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D5" w:rsidRDefault="00BD44D5" w:rsidP="000E1CFF">
      <w:pPr>
        <w:tabs>
          <w:tab w:val="left" w:pos="709"/>
        </w:tabs>
      </w:pPr>
    </w:p>
    <w:p w:rsidR="0078505D" w:rsidRDefault="0078505D" w:rsidP="0078505D">
      <w:pPr>
        <w:widowControl w:val="0"/>
        <w:rPr>
          <w:rFonts w:eastAsia="Calibri"/>
        </w:rPr>
      </w:pPr>
      <w:r>
        <w:rPr>
          <w:rFonts w:eastAsia="Calibri"/>
        </w:rPr>
        <w:t xml:space="preserve">  «ПРИНЯТО»: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 w:rsidR="00820FF8">
        <w:rPr>
          <w:rFonts w:eastAsia="Calibri"/>
        </w:rPr>
        <w:t xml:space="preserve">                                      </w:t>
      </w:r>
      <w:r>
        <w:rPr>
          <w:rFonts w:eastAsia="Calibri"/>
        </w:rPr>
        <w:t xml:space="preserve"> « УТВЕРЖДАЮ»: </w:t>
      </w:r>
    </w:p>
    <w:p w:rsidR="0078505D" w:rsidRDefault="0078505D" w:rsidP="0078505D">
      <w:pPr>
        <w:widowContro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</w:t>
      </w:r>
      <w:r w:rsidR="00820FF8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Директор  МОУ «Средняя школа №35»</w:t>
      </w:r>
    </w:p>
    <w:p w:rsidR="0078505D" w:rsidRDefault="0078505D" w:rsidP="0078505D">
      <w:pPr>
        <w:widowControl w:val="0"/>
        <w:rPr>
          <w:rFonts w:eastAsia="Calibri"/>
        </w:rPr>
      </w:pPr>
      <w:r>
        <w:rPr>
          <w:rFonts w:eastAsia="Calibri"/>
        </w:rPr>
        <w:t>на заседании педагогического совета</w:t>
      </w:r>
    </w:p>
    <w:p w:rsidR="00820FF8" w:rsidRDefault="0078505D" w:rsidP="0078505D">
      <w:pPr>
        <w:widowControl w:val="0"/>
        <w:rPr>
          <w:rFonts w:eastAsia="Calibri"/>
        </w:rPr>
      </w:pPr>
      <w:r>
        <w:rPr>
          <w:rFonts w:eastAsia="Calibri"/>
        </w:rPr>
        <w:t>дошкольных групп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</w:t>
      </w:r>
      <w:r w:rsidR="00820FF8">
        <w:rPr>
          <w:rFonts w:eastAsia="Calibri"/>
        </w:rPr>
        <w:t xml:space="preserve">                         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___________________Сологуб</w:t>
      </w:r>
      <w:proofErr w:type="spellEnd"/>
      <w:r>
        <w:rPr>
          <w:rFonts w:eastAsia="Calibri"/>
        </w:rPr>
        <w:t xml:space="preserve"> О.Н</w:t>
      </w:r>
    </w:p>
    <w:p w:rsidR="0078505D" w:rsidRDefault="0078505D" w:rsidP="0078505D">
      <w:pPr>
        <w:widowControl w:val="0"/>
        <w:rPr>
          <w:rFonts w:eastAsia="Calibri"/>
        </w:rPr>
      </w:pPr>
      <w:r>
        <w:rPr>
          <w:rFonts w:eastAsia="Calibri"/>
        </w:rPr>
        <w:t>МОУ «Средняя школа № 35»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</w:t>
      </w:r>
      <w:r w:rsidR="00820FF8">
        <w:rPr>
          <w:rFonts w:eastAsia="Calibri"/>
        </w:rPr>
        <w:t xml:space="preserve">                  </w:t>
      </w:r>
      <w:r w:rsidR="003852DE">
        <w:rPr>
          <w:rFonts w:eastAsia="Calibri"/>
        </w:rPr>
        <w:t xml:space="preserve"> « ____» ___________ 2016</w:t>
      </w:r>
      <w:r>
        <w:rPr>
          <w:rFonts w:eastAsia="Calibri"/>
        </w:rPr>
        <w:t>г.</w:t>
      </w:r>
    </w:p>
    <w:p w:rsidR="0078505D" w:rsidRDefault="0078505D" w:rsidP="0078505D">
      <w:pPr>
        <w:widowControl w:val="0"/>
        <w:rPr>
          <w:rFonts w:eastAsia="Calibri"/>
        </w:rPr>
      </w:pPr>
      <w:r>
        <w:rPr>
          <w:rFonts w:eastAsia="Calibri"/>
        </w:rPr>
        <w:t>Протокол №</w:t>
      </w:r>
      <w:r w:rsidR="003852DE">
        <w:rPr>
          <w:rFonts w:eastAsia="Calibri"/>
        </w:rPr>
        <w:t xml:space="preserve"> ____  от «____ » _________ 2016</w:t>
      </w:r>
      <w:r>
        <w:rPr>
          <w:rFonts w:eastAsia="Calibri"/>
        </w:rPr>
        <w:t>г.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78505D" w:rsidRDefault="0078505D" w:rsidP="0078505D">
      <w:pPr>
        <w:widowContro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78505D" w:rsidRDefault="0078505D" w:rsidP="0078505D">
      <w:pPr>
        <w:widowControl w:val="0"/>
        <w:ind w:left="4956" w:firstLine="708"/>
        <w:rPr>
          <w:rFonts w:eastAsia="Calibri"/>
        </w:rPr>
      </w:pPr>
    </w:p>
    <w:p w:rsidR="0078505D" w:rsidRDefault="0078505D" w:rsidP="0078505D">
      <w:pPr>
        <w:widowControl w:val="0"/>
        <w:ind w:left="4956" w:firstLine="708"/>
        <w:rPr>
          <w:rFonts w:eastAsia="Calibri"/>
        </w:rPr>
      </w:pPr>
    </w:p>
    <w:p w:rsidR="0078505D" w:rsidRDefault="0078505D" w:rsidP="0078505D">
      <w:pPr>
        <w:widowControl w:val="0"/>
        <w:ind w:left="4956" w:firstLine="708"/>
        <w:rPr>
          <w:rFonts w:eastAsia="Calibri"/>
        </w:rPr>
      </w:pPr>
    </w:p>
    <w:p w:rsidR="0078505D" w:rsidRDefault="0078505D" w:rsidP="0078505D">
      <w:pPr>
        <w:widowControl w:val="0"/>
        <w:ind w:left="4956" w:firstLine="708"/>
        <w:rPr>
          <w:rFonts w:eastAsia="Calibri"/>
        </w:rPr>
      </w:pPr>
    </w:p>
    <w:p w:rsidR="0078505D" w:rsidRDefault="0078505D" w:rsidP="0078505D">
      <w:pPr>
        <w:widowControl w:val="0"/>
        <w:ind w:left="4956" w:firstLine="708"/>
        <w:rPr>
          <w:rFonts w:eastAsia="Calibri"/>
        </w:rPr>
      </w:pPr>
    </w:p>
    <w:p w:rsidR="0078505D" w:rsidRDefault="0078505D" w:rsidP="0078505D">
      <w:pPr>
        <w:widowControl w:val="0"/>
        <w:ind w:left="4956" w:firstLine="708"/>
        <w:rPr>
          <w:rFonts w:eastAsia="Calibri"/>
        </w:rPr>
      </w:pPr>
    </w:p>
    <w:p w:rsidR="0078505D" w:rsidRDefault="0078505D" w:rsidP="0078505D">
      <w:pPr>
        <w:widowControl w:val="0"/>
        <w:ind w:left="4956" w:firstLine="708"/>
        <w:rPr>
          <w:rFonts w:eastAsia="Calibri"/>
        </w:rPr>
      </w:pPr>
    </w:p>
    <w:p w:rsidR="0078505D" w:rsidRPr="00AA1A5F" w:rsidRDefault="0078505D" w:rsidP="0078505D">
      <w:pPr>
        <w:widowControl w:val="0"/>
        <w:ind w:left="4956" w:firstLine="708"/>
        <w:rPr>
          <w:rFonts w:eastAsia="Calibri"/>
          <w:b/>
          <w:sz w:val="32"/>
          <w:szCs w:val="32"/>
        </w:rPr>
      </w:pPr>
      <w:r w:rsidRPr="00AA1A5F">
        <w:rPr>
          <w:rFonts w:eastAsia="Calibri"/>
          <w:b/>
          <w:sz w:val="32"/>
          <w:szCs w:val="32"/>
        </w:rPr>
        <w:t>УЧЕБНЫЙ ПЛАН</w:t>
      </w: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бюджетного общеобразовательного учреждения</w:t>
      </w: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Петрозаводского городского округа «Средняя общеобразовательная школа №35»,</w:t>
      </w: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реализующего основную общеобразовательную программу </w:t>
      </w:r>
      <w:r w:rsidRPr="00AA1A5F">
        <w:rPr>
          <w:rFonts w:eastAsia="Calibri"/>
          <w:b/>
          <w:sz w:val="28"/>
          <w:szCs w:val="28"/>
        </w:rPr>
        <w:t>дошкольного образования</w:t>
      </w:r>
    </w:p>
    <w:p w:rsidR="0078505D" w:rsidRDefault="003852DE" w:rsidP="0078505D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2016-2017</w:t>
      </w:r>
      <w:r w:rsidR="0078505D">
        <w:rPr>
          <w:rFonts w:eastAsia="Calibri"/>
          <w:sz w:val="28"/>
          <w:szCs w:val="28"/>
        </w:rPr>
        <w:t xml:space="preserve"> </w:t>
      </w:r>
      <w:proofErr w:type="spellStart"/>
      <w:r w:rsidR="0078505D">
        <w:rPr>
          <w:rFonts w:eastAsia="Calibri"/>
          <w:sz w:val="28"/>
          <w:szCs w:val="28"/>
        </w:rPr>
        <w:t>уч</w:t>
      </w:r>
      <w:proofErr w:type="spellEnd"/>
      <w:r w:rsidR="0078505D">
        <w:rPr>
          <w:rFonts w:eastAsia="Calibri"/>
          <w:sz w:val="28"/>
          <w:szCs w:val="28"/>
        </w:rPr>
        <w:t>. год</w:t>
      </w: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820FF8" w:rsidRDefault="00820FF8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820FF8" w:rsidRDefault="00820FF8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820FF8" w:rsidRDefault="00820FF8" w:rsidP="0078505D">
      <w:pPr>
        <w:widowControl w:val="0"/>
        <w:jc w:val="center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г. Петрозаводск</w:t>
      </w:r>
      <w:r>
        <w:rPr>
          <w:rFonts w:eastAsia="Calibri"/>
          <w:sz w:val="28"/>
          <w:szCs w:val="28"/>
        </w:rPr>
        <w:br w:type="page"/>
      </w:r>
    </w:p>
    <w:p w:rsidR="0078505D" w:rsidRDefault="0078505D" w:rsidP="0078505D">
      <w:pPr>
        <w:widowControl w:val="0"/>
        <w:rPr>
          <w:rFonts w:eastAsia="Calibri"/>
          <w:sz w:val="28"/>
          <w:szCs w:val="28"/>
        </w:rPr>
      </w:pPr>
    </w:p>
    <w:p w:rsidR="0078505D" w:rsidRDefault="0078505D" w:rsidP="0078505D">
      <w:pPr>
        <w:widowControl w:val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Calibri"/>
        </w:rPr>
        <w:t>ПОЯСНИТЕЛЬНАЯ ЗАПИСКА</w:t>
      </w:r>
    </w:p>
    <w:p w:rsidR="0078505D" w:rsidRDefault="0078505D" w:rsidP="0078505D">
      <w:pPr>
        <w:ind w:firstLine="360"/>
        <w:jc w:val="both"/>
        <w:rPr>
          <w:rFonts w:eastAsia="Calibri"/>
        </w:rPr>
      </w:pPr>
    </w:p>
    <w:p w:rsidR="0078505D" w:rsidRPr="007F7210" w:rsidRDefault="0078505D" w:rsidP="007F7210">
      <w:pPr>
        <w:jc w:val="both"/>
      </w:pPr>
      <w:r>
        <w:rPr>
          <w:rFonts w:eastAsia="Calibri"/>
        </w:rPr>
        <w:tab/>
      </w:r>
      <w:r>
        <w:rPr>
          <w:sz w:val="28"/>
        </w:rPr>
        <w:t xml:space="preserve"> </w:t>
      </w:r>
      <w:r w:rsidRPr="007F7210">
        <w:t>Учебный план муниципального бюджетного общеобразовательного учреждения Петрозаводского городского округа «Средняя общеобразовательная школа №35», реализующего основную общеобразовательную программу дошкольного образования (далее – Программа) составлен в соответствии с</w:t>
      </w:r>
      <w:r w:rsidR="007F7210">
        <w:t xml:space="preserve"> </w:t>
      </w:r>
      <w:r w:rsidR="007F7210">
        <w:rPr>
          <w:rStyle w:val="s2"/>
        </w:rPr>
        <w:t>Федеральным</w:t>
      </w:r>
      <w:r w:rsidRPr="007F7210">
        <w:rPr>
          <w:rStyle w:val="s2"/>
        </w:rPr>
        <w:t xml:space="preserve"> законодательство</w:t>
      </w:r>
      <w:r w:rsidR="007F7210">
        <w:rPr>
          <w:rStyle w:val="s2"/>
        </w:rPr>
        <w:t>м: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Fonts w:ascii="Times New Roman" w:hAnsi="Times New Roman"/>
        </w:rPr>
        <w:t>"Конституция Российской Федерации" (принята всенародным голосованием 12.12.1993).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Style w:val="s3"/>
          <w:rFonts w:ascii="Times New Roman" w:eastAsia="MS Mincho" w:hAnsi="Times New Roman"/>
        </w:rPr>
        <w:t>​</w:t>
      </w:r>
      <w:r w:rsidRPr="007F7210">
        <w:rPr>
          <w:rFonts w:ascii="Times New Roman" w:hAnsi="Times New Roman"/>
        </w:rPr>
        <w:t>Федеральный закон от 24.07.1998 N 124-ФЗ (ред. от 02.07.2013) "Об основных гарантиях прав ребенка в Российской Федерации".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Fonts w:ascii="Times New Roman" w:hAnsi="Times New Roman"/>
        </w:rPr>
        <w:t>Федеральный закон от 29.12.2012 N 273-ФЗ (ред. от 23.07.2013) "Об образовании в Российской Федерации".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Style w:val="s3"/>
          <w:rFonts w:ascii="Times New Roman" w:hAnsi="Times New Roman"/>
        </w:rPr>
        <w:t> </w:t>
      </w:r>
      <w:r w:rsidRPr="007F7210">
        <w:rPr>
          <w:rFonts w:ascii="Times New Roman" w:hAnsi="Times New Roman"/>
        </w:rPr>
        <w:t xml:space="preserve">Приказ </w:t>
      </w:r>
      <w:proofErr w:type="spellStart"/>
      <w:r w:rsidRPr="007F7210">
        <w:rPr>
          <w:rFonts w:ascii="Times New Roman" w:hAnsi="Times New Roman"/>
        </w:rPr>
        <w:t>Минобрнауки</w:t>
      </w:r>
      <w:proofErr w:type="spellEnd"/>
      <w:r w:rsidRPr="007F7210">
        <w:rPr>
          <w:rFonts w:ascii="Times New Roman" w:hAnsi="Times New Roman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Fonts w:ascii="Times New Roman" w:hAnsi="Times New Roman"/>
        </w:rPr>
        <w:t xml:space="preserve">Постановление Главного государственного санитарного врача РФ от 15.05.2013 N 26 "Об утверждении </w:t>
      </w:r>
      <w:proofErr w:type="spellStart"/>
      <w:r w:rsidRPr="007F7210">
        <w:rPr>
          <w:rFonts w:ascii="Times New Roman" w:hAnsi="Times New Roman"/>
        </w:rPr>
        <w:t>СанПиН</w:t>
      </w:r>
      <w:proofErr w:type="spellEnd"/>
      <w:r w:rsidRPr="007F7210">
        <w:rPr>
          <w:rFonts w:ascii="Times New Roman" w:hAnsi="Times New Roman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Style w:val="s3"/>
          <w:rFonts w:ascii="Times New Roman" w:hAnsi="Times New Roman"/>
        </w:rPr>
        <w:t> </w:t>
      </w:r>
      <w:r w:rsidRPr="007F7210">
        <w:rPr>
          <w:rFonts w:ascii="Times New Roman" w:hAnsi="Times New Roman"/>
        </w:rPr>
        <w:t xml:space="preserve">Приказ </w:t>
      </w:r>
      <w:proofErr w:type="spellStart"/>
      <w:r w:rsidRPr="007F7210">
        <w:rPr>
          <w:rFonts w:ascii="Times New Roman" w:hAnsi="Times New Roman"/>
        </w:rPr>
        <w:t>Минобрнауки</w:t>
      </w:r>
      <w:proofErr w:type="spellEnd"/>
      <w:r w:rsidRPr="007F7210">
        <w:rPr>
          <w:rFonts w:ascii="Times New Roman" w:hAnsi="Times New Roman"/>
        </w:rPr>
        <w:t xml:space="preserve"> России от 17.10.2013 N 1155 "Об утверждении федерального государственного образовательного стандарта дошкольного образования".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Fonts w:ascii="Times New Roman" w:hAnsi="Times New Roman"/>
        </w:rPr>
        <w:t>Постановление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Fonts w:ascii="Times New Roman" w:hAnsi="Times New Roman"/>
        </w:rPr>
        <w:t>Постановление Правительства РФ от 15.08.2013 N 706 "Об утверждении Правил оказания платных образовательных услуг".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Style w:val="s3"/>
          <w:rFonts w:ascii="Times New Roman" w:hAnsi="Times New Roman"/>
        </w:rPr>
        <w:t> </w:t>
      </w:r>
      <w:r w:rsidRPr="007F7210">
        <w:rPr>
          <w:rFonts w:ascii="Times New Roman" w:hAnsi="Times New Roman"/>
        </w:rPr>
        <w:t xml:space="preserve">Постановление Правительства РФ от 30.03.2013 N 286 "О формировании независимой системы оценки качества работы организаций, оказывающих социальные услуги". </w:t>
      </w:r>
    </w:p>
    <w:p w:rsidR="0078505D" w:rsidRPr="007F7210" w:rsidRDefault="0078505D" w:rsidP="0078505D">
      <w:pPr>
        <w:pStyle w:val="p4"/>
        <w:numPr>
          <w:ilvl w:val="0"/>
          <w:numId w:val="6"/>
        </w:numPr>
        <w:shd w:val="clear" w:color="auto" w:fill="FFFFFF"/>
        <w:spacing w:before="0" w:beforeAutospacing="0" w:after="0" w:afterAutospacing="0" w:line="30" w:lineRule="atLeast"/>
        <w:jc w:val="both"/>
        <w:rPr>
          <w:rFonts w:ascii="Times New Roman" w:hAnsi="Times New Roman"/>
        </w:rPr>
      </w:pPr>
      <w:r w:rsidRPr="007F7210">
        <w:rPr>
          <w:rFonts w:ascii="Times New Roman" w:hAnsi="Times New Roman"/>
        </w:rPr>
        <w:t xml:space="preserve">Приказ </w:t>
      </w:r>
      <w:proofErr w:type="spellStart"/>
      <w:r w:rsidRPr="007F7210">
        <w:rPr>
          <w:rFonts w:ascii="Times New Roman" w:hAnsi="Times New Roman"/>
        </w:rPr>
        <w:t>Минобрнауки</w:t>
      </w:r>
      <w:proofErr w:type="spellEnd"/>
      <w:r w:rsidRPr="007F7210">
        <w:rPr>
          <w:rFonts w:ascii="Times New Roman" w:hAnsi="Times New Roman"/>
        </w:rPr>
        <w:t xml:space="preserve"> России от 14.06.2013 N 462 "Об утверждении Порядка проведения </w:t>
      </w:r>
      <w:proofErr w:type="spellStart"/>
      <w:r w:rsidRPr="007F7210">
        <w:rPr>
          <w:rFonts w:ascii="Times New Roman" w:hAnsi="Times New Roman"/>
        </w:rPr>
        <w:t>самообследования</w:t>
      </w:r>
      <w:proofErr w:type="spellEnd"/>
      <w:r w:rsidRPr="007F7210">
        <w:rPr>
          <w:rFonts w:ascii="Times New Roman" w:hAnsi="Times New Roman"/>
        </w:rPr>
        <w:t xml:space="preserve"> образовательной организацией".</w:t>
      </w:r>
    </w:p>
    <w:p w:rsidR="0078505D" w:rsidRPr="007F7210" w:rsidRDefault="007F7210" w:rsidP="007F7210">
      <w:pPr>
        <w:jc w:val="both"/>
      </w:pPr>
      <w:r>
        <w:t xml:space="preserve">       -  </w:t>
      </w:r>
      <w:r w:rsidR="0078505D" w:rsidRPr="007F7210">
        <w:t>Устава Учреждения.</w:t>
      </w:r>
    </w:p>
    <w:p w:rsidR="0078505D" w:rsidRPr="007F7210" w:rsidRDefault="007F7210" w:rsidP="007F7210">
      <w:pPr>
        <w:ind w:firstLine="360"/>
        <w:jc w:val="both"/>
      </w:pPr>
      <w:r>
        <w:t xml:space="preserve"> </w:t>
      </w:r>
      <w:r w:rsidR="0078505D" w:rsidRPr="007F7210">
        <w:t xml:space="preserve"> </w:t>
      </w:r>
      <w:proofErr w:type="gramStart"/>
      <w:r w:rsidR="0078505D" w:rsidRPr="007F7210">
        <w:t>В данном учебном плане отражены особенности учреждения:  функционирует 4 дошкольные  группы:</w:t>
      </w:r>
      <w:r w:rsidR="003852DE" w:rsidRPr="003852DE">
        <w:t xml:space="preserve"> </w:t>
      </w:r>
      <w:r w:rsidR="003852DE">
        <w:t>1 –я младшая группа для детей с 2 до 3</w:t>
      </w:r>
      <w:r w:rsidR="003852DE" w:rsidRPr="007F7210">
        <w:t xml:space="preserve"> лет</w:t>
      </w:r>
      <w:r w:rsidR="003852DE">
        <w:t>,</w:t>
      </w:r>
      <w:r w:rsidR="0078505D" w:rsidRPr="007F7210">
        <w:t xml:space="preserve"> 2 –я младшая группа для детей с 3 до 4 лет, </w:t>
      </w:r>
      <w:r w:rsidR="003852DE">
        <w:t xml:space="preserve">средняя группа для детей с 4-5 лет </w:t>
      </w:r>
      <w:r w:rsidR="0078505D" w:rsidRPr="007F7210">
        <w:t>и подготовительная группа для детей с 6 до 7 лет.</w:t>
      </w:r>
      <w:proofErr w:type="gramEnd"/>
    </w:p>
    <w:p w:rsidR="0078505D" w:rsidRPr="007F7210" w:rsidRDefault="007F7210" w:rsidP="0078505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505D" w:rsidRPr="007F7210">
        <w:rPr>
          <w:sz w:val="24"/>
          <w:szCs w:val="24"/>
        </w:rPr>
        <w:t xml:space="preserve"> Целевой направленностью учебного плана является распределение непосредственно образовательной деятельности дошкольников и  объема учебного времени, отводимого на данный вид деятельности по возрастам; обеспечение качественного и систематического образования детей.</w:t>
      </w:r>
    </w:p>
    <w:p w:rsidR="0078505D" w:rsidRPr="007F7210" w:rsidRDefault="007F7210" w:rsidP="0078505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505D" w:rsidRPr="007F7210">
        <w:rPr>
          <w:sz w:val="24"/>
          <w:szCs w:val="24"/>
        </w:rPr>
        <w:t xml:space="preserve">Данный учебный план призван обеспечить единство и преемственность основных видов деятельности (игровой и образовательной), реализация которых обеспечивает </w:t>
      </w:r>
      <w:proofErr w:type="spellStart"/>
      <w:r w:rsidR="0078505D" w:rsidRPr="007F7210">
        <w:rPr>
          <w:sz w:val="24"/>
          <w:szCs w:val="24"/>
        </w:rPr>
        <w:t>интегрированность</w:t>
      </w:r>
      <w:proofErr w:type="spellEnd"/>
      <w:r w:rsidR="0078505D" w:rsidRPr="007F7210">
        <w:rPr>
          <w:sz w:val="24"/>
          <w:szCs w:val="24"/>
        </w:rPr>
        <w:t xml:space="preserve"> коммуникативных, познавательных, ценностно-ориентационных, предметно-образовательных, художественных оснований творческой деятельности.</w:t>
      </w:r>
    </w:p>
    <w:p w:rsidR="0078505D" w:rsidRPr="007F7210" w:rsidRDefault="0078505D" w:rsidP="0078505D">
      <w:pPr>
        <w:pStyle w:val="a9"/>
        <w:jc w:val="both"/>
        <w:rPr>
          <w:sz w:val="24"/>
          <w:szCs w:val="24"/>
          <w:u w:val="single"/>
        </w:rPr>
      </w:pPr>
      <w:r w:rsidRPr="007F7210">
        <w:rPr>
          <w:sz w:val="24"/>
          <w:szCs w:val="24"/>
          <w:u w:val="single"/>
        </w:rPr>
        <w:t>Программное обеспечение учебного плана.</w:t>
      </w:r>
    </w:p>
    <w:p w:rsidR="008F2FF5" w:rsidRDefault="0078505D" w:rsidP="008F2FF5">
      <w:pPr>
        <w:spacing w:after="80"/>
        <w:ind w:firstLine="567"/>
        <w:jc w:val="both"/>
      </w:pPr>
      <w:r w:rsidRPr="007F7210">
        <w:t xml:space="preserve">            Непосредственно образовательная деятельность  реализуется через примерную основную образовательную программу дошкольного образования «Детство» /под</w:t>
      </w:r>
      <w:proofErr w:type="gramStart"/>
      <w:r w:rsidRPr="007F7210">
        <w:t>.</w:t>
      </w:r>
      <w:proofErr w:type="gramEnd"/>
      <w:r w:rsidRPr="007F7210">
        <w:t xml:space="preserve">  </w:t>
      </w:r>
      <w:proofErr w:type="gramStart"/>
      <w:r w:rsidRPr="007F7210">
        <w:t>р</w:t>
      </w:r>
      <w:proofErr w:type="gramEnd"/>
      <w:r w:rsidRPr="007F7210">
        <w:t>ед. Бабаевой Т.И., Гогоберидзе А.Г.. Михайловой З.А</w:t>
      </w:r>
      <w:r w:rsidR="008F2FF5">
        <w:t xml:space="preserve"> и парциальные программы: </w:t>
      </w:r>
      <w:r w:rsidR="008F2FF5" w:rsidRPr="008F2FF5">
        <w:rPr>
          <w:bCs/>
        </w:rPr>
        <w:t xml:space="preserve">«Добро пожаловать в экологию» Автор: О.А. </w:t>
      </w:r>
      <w:proofErr w:type="spellStart"/>
      <w:r w:rsidR="008F2FF5" w:rsidRPr="008F2FF5">
        <w:rPr>
          <w:bCs/>
        </w:rPr>
        <w:t>Воронкевич</w:t>
      </w:r>
      <w:proofErr w:type="spellEnd"/>
      <w:r w:rsidR="008F2FF5">
        <w:rPr>
          <w:bCs/>
        </w:rPr>
        <w:t xml:space="preserve">, </w:t>
      </w:r>
      <w:r w:rsidR="008F2FF5" w:rsidRPr="008F2FF5">
        <w:rPr>
          <w:bCs/>
        </w:rPr>
        <w:t>«Безопасность». Автор: Авдеева Н.</w:t>
      </w:r>
      <w:r w:rsidR="008F2FF5">
        <w:rPr>
          <w:bCs/>
        </w:rPr>
        <w:t xml:space="preserve">Н., Князева Н.Л., </w:t>
      </w:r>
      <w:proofErr w:type="spellStart"/>
      <w:r w:rsidR="008F2FF5">
        <w:rPr>
          <w:bCs/>
        </w:rPr>
        <w:t>Стеркина</w:t>
      </w:r>
      <w:proofErr w:type="spellEnd"/>
      <w:r w:rsidR="008F2FF5">
        <w:rPr>
          <w:bCs/>
        </w:rPr>
        <w:t xml:space="preserve"> Р.Б.,</w:t>
      </w:r>
      <w:r w:rsidR="008F2FF5" w:rsidRPr="008F2FF5">
        <w:rPr>
          <w:b/>
          <w:bCs/>
        </w:rPr>
        <w:t xml:space="preserve"> </w:t>
      </w:r>
      <w:r w:rsidR="008F2FF5" w:rsidRPr="008F2FF5">
        <w:rPr>
          <w:bCs/>
        </w:rPr>
        <w:t xml:space="preserve">«Приобщение детей к истокам русской народной культуры». Авторы: </w:t>
      </w:r>
      <w:proofErr w:type="gramStart"/>
      <w:r w:rsidR="008F2FF5" w:rsidRPr="008F2FF5">
        <w:rPr>
          <w:bCs/>
        </w:rPr>
        <w:t xml:space="preserve">Князева О.П., </w:t>
      </w:r>
      <w:proofErr w:type="spellStart"/>
      <w:r w:rsidR="008F2FF5" w:rsidRPr="008F2FF5">
        <w:rPr>
          <w:bCs/>
        </w:rPr>
        <w:t>Маханева</w:t>
      </w:r>
      <w:proofErr w:type="spellEnd"/>
      <w:r w:rsidR="008F2FF5" w:rsidRPr="008F2FF5">
        <w:rPr>
          <w:bCs/>
        </w:rPr>
        <w:t xml:space="preserve"> М.Д.</w:t>
      </w:r>
      <w:r w:rsidR="008F2FF5">
        <w:rPr>
          <w:bCs/>
        </w:rPr>
        <w:t xml:space="preserve">, </w:t>
      </w:r>
      <w:r w:rsidR="008F2FF5" w:rsidRPr="007F7210">
        <w:t xml:space="preserve">"Конструирование и ручной труд в детском саду" (Автор </w:t>
      </w:r>
      <w:proofErr w:type="spellStart"/>
      <w:r w:rsidR="008F2FF5" w:rsidRPr="007F7210">
        <w:t>Л.В.Куцакова</w:t>
      </w:r>
      <w:proofErr w:type="spellEnd"/>
      <w:r w:rsidR="008F2FF5" w:rsidRPr="007F7210">
        <w:t xml:space="preserve">), </w:t>
      </w:r>
      <w:r w:rsidR="008F2FF5" w:rsidRPr="007F7210">
        <w:rPr>
          <w:bCs/>
          <w:iCs/>
        </w:rPr>
        <w:t>"Ладушки" - программа музыкального воспитания детей дошкольного возраста</w:t>
      </w:r>
      <w:r w:rsidR="008F2FF5" w:rsidRPr="007F7210">
        <w:t xml:space="preserve"> </w:t>
      </w:r>
      <w:r w:rsidR="008F2FF5" w:rsidRPr="007F7210">
        <w:rPr>
          <w:bCs/>
          <w:iCs/>
        </w:rPr>
        <w:t>(авторы:</w:t>
      </w:r>
      <w:proofErr w:type="gramEnd"/>
      <w:r w:rsidR="008F2FF5" w:rsidRPr="007F7210">
        <w:rPr>
          <w:bCs/>
          <w:iCs/>
        </w:rPr>
        <w:t xml:space="preserve">  </w:t>
      </w:r>
      <w:proofErr w:type="gramStart"/>
      <w:r w:rsidR="008F2FF5" w:rsidRPr="007F7210">
        <w:rPr>
          <w:bCs/>
          <w:iCs/>
        </w:rPr>
        <w:t xml:space="preserve">И.М. </w:t>
      </w:r>
      <w:proofErr w:type="spellStart"/>
      <w:r w:rsidR="008F2FF5" w:rsidRPr="007F7210">
        <w:rPr>
          <w:bCs/>
          <w:iCs/>
        </w:rPr>
        <w:t>Каплунойва</w:t>
      </w:r>
      <w:proofErr w:type="spellEnd"/>
      <w:r w:rsidR="008F2FF5" w:rsidRPr="007F7210">
        <w:rPr>
          <w:bCs/>
          <w:iCs/>
        </w:rPr>
        <w:t xml:space="preserve">, И. А. </w:t>
      </w:r>
      <w:proofErr w:type="spellStart"/>
      <w:r w:rsidR="008F2FF5" w:rsidRPr="007F7210">
        <w:rPr>
          <w:bCs/>
          <w:iCs/>
        </w:rPr>
        <w:t>Новоскольцева</w:t>
      </w:r>
      <w:proofErr w:type="spellEnd"/>
      <w:r w:rsidR="008F2FF5" w:rsidRPr="007F7210">
        <w:rPr>
          <w:bCs/>
          <w:iCs/>
        </w:rPr>
        <w:t>)</w:t>
      </w:r>
      <w:proofErr w:type="gramEnd"/>
    </w:p>
    <w:p w:rsidR="0078505D" w:rsidRPr="007F7210" w:rsidRDefault="0078505D" w:rsidP="008F2FF5">
      <w:pPr>
        <w:pStyle w:val="a9"/>
        <w:ind w:firstLine="567"/>
        <w:jc w:val="both"/>
        <w:rPr>
          <w:i/>
          <w:sz w:val="24"/>
          <w:szCs w:val="24"/>
        </w:rPr>
      </w:pPr>
      <w:r w:rsidRPr="007F7210">
        <w:rPr>
          <w:sz w:val="24"/>
          <w:szCs w:val="24"/>
        </w:rPr>
        <w:t xml:space="preserve">Непосредственно образовательная деятельность проводится с сентября по май включительно – 33 рабочих недели. Две недели (сентябрь, май) диагностические, в январе– </w:t>
      </w:r>
      <w:proofErr w:type="gramStart"/>
      <w:r w:rsidRPr="007F7210">
        <w:rPr>
          <w:sz w:val="24"/>
          <w:szCs w:val="24"/>
        </w:rPr>
        <w:t>не</w:t>
      </w:r>
      <w:proofErr w:type="gramEnd"/>
      <w:r w:rsidRPr="007F7210">
        <w:rPr>
          <w:sz w:val="24"/>
          <w:szCs w:val="24"/>
        </w:rPr>
        <w:t xml:space="preserve">деля каникул. </w:t>
      </w:r>
    </w:p>
    <w:p w:rsidR="0078505D" w:rsidRPr="008F2FF5" w:rsidRDefault="0078505D" w:rsidP="0078505D">
      <w:pPr>
        <w:pStyle w:val="a9"/>
        <w:jc w:val="both"/>
        <w:rPr>
          <w:b/>
          <w:sz w:val="24"/>
          <w:szCs w:val="24"/>
        </w:rPr>
      </w:pPr>
      <w:r w:rsidRPr="008F2FF5">
        <w:rPr>
          <w:b/>
          <w:sz w:val="24"/>
          <w:szCs w:val="24"/>
        </w:rPr>
        <w:t xml:space="preserve">Учебный план включает в себя федеральный, национально-региональный и компонент МОУ. </w:t>
      </w:r>
    </w:p>
    <w:p w:rsidR="0078505D" w:rsidRPr="007F7210" w:rsidRDefault="0078505D" w:rsidP="0078505D">
      <w:pPr>
        <w:pStyle w:val="a9"/>
        <w:spacing w:before="0" w:after="0"/>
        <w:ind w:firstLine="708"/>
        <w:jc w:val="both"/>
        <w:rPr>
          <w:sz w:val="24"/>
          <w:szCs w:val="24"/>
        </w:rPr>
      </w:pPr>
      <w:r w:rsidRPr="007F7210">
        <w:rPr>
          <w:b/>
          <w:sz w:val="24"/>
          <w:szCs w:val="24"/>
        </w:rPr>
        <w:lastRenderedPageBreak/>
        <w:t>Федеральный компонент</w:t>
      </w:r>
      <w:r w:rsidRPr="007F7210">
        <w:rPr>
          <w:sz w:val="24"/>
          <w:szCs w:val="24"/>
        </w:rPr>
        <w:t xml:space="preserve"> включает в себя содержание непосредственно образовательной деятельности детей и реализуется по всем направлениям деятельности: физическое, познавательное, речевое, социально-коммуникативное, художественно-эстетическое, развитие. Социально-коммуникативное развитие реализуется  через игровую, трудовую деятельность, формирование основ безопасного поведения и патриотическое воспитание и осуществляется как на </w:t>
      </w:r>
      <w:proofErr w:type="gramStart"/>
      <w:r w:rsidRPr="007F7210">
        <w:rPr>
          <w:sz w:val="24"/>
          <w:szCs w:val="24"/>
        </w:rPr>
        <w:t>занятиях</w:t>
      </w:r>
      <w:proofErr w:type="gramEnd"/>
      <w:r w:rsidRPr="007F7210">
        <w:rPr>
          <w:sz w:val="24"/>
          <w:szCs w:val="24"/>
        </w:rPr>
        <w:t xml:space="preserve"> так и в режимных моментах.</w:t>
      </w:r>
    </w:p>
    <w:p w:rsidR="0078505D" w:rsidRPr="007F7210" w:rsidRDefault="0078505D" w:rsidP="0078505D">
      <w:pPr>
        <w:jc w:val="both"/>
      </w:pPr>
      <w:r w:rsidRPr="007F7210">
        <w:t xml:space="preserve">             Продолжительность непосредственно образовательной деятельности составляет: </w:t>
      </w:r>
    </w:p>
    <w:p w:rsidR="0078505D" w:rsidRPr="007F7210" w:rsidRDefault="0078505D" w:rsidP="0078505D">
      <w:pPr>
        <w:pStyle w:val="a8"/>
        <w:numPr>
          <w:ilvl w:val="0"/>
          <w:numId w:val="7"/>
        </w:numPr>
        <w:spacing w:after="80"/>
        <w:jc w:val="both"/>
      </w:pPr>
      <w:r w:rsidRPr="007F7210">
        <w:t xml:space="preserve">в младшей группе – </w:t>
      </w:r>
      <w:r w:rsidR="003852DE">
        <w:t>10-</w:t>
      </w:r>
      <w:r w:rsidRPr="007F7210">
        <w:t xml:space="preserve">15 минут; </w:t>
      </w:r>
    </w:p>
    <w:p w:rsidR="0078505D" w:rsidRPr="007F7210" w:rsidRDefault="0078505D" w:rsidP="0078505D">
      <w:pPr>
        <w:pStyle w:val="a8"/>
        <w:numPr>
          <w:ilvl w:val="0"/>
          <w:numId w:val="7"/>
        </w:numPr>
        <w:spacing w:after="80"/>
        <w:jc w:val="both"/>
      </w:pPr>
      <w:r w:rsidRPr="007F7210">
        <w:t xml:space="preserve">в старшей группе – 25 минут, </w:t>
      </w:r>
    </w:p>
    <w:p w:rsidR="0078505D" w:rsidRPr="007F7210" w:rsidRDefault="0078505D" w:rsidP="0078505D">
      <w:pPr>
        <w:pStyle w:val="a8"/>
        <w:numPr>
          <w:ilvl w:val="0"/>
          <w:numId w:val="7"/>
        </w:numPr>
        <w:spacing w:after="80"/>
        <w:jc w:val="both"/>
      </w:pPr>
      <w:r w:rsidRPr="007F7210">
        <w:t xml:space="preserve">в подготовительной группе 30 минут. </w:t>
      </w:r>
    </w:p>
    <w:p w:rsidR="0078505D" w:rsidRPr="007F7210" w:rsidRDefault="007F7210" w:rsidP="007F7210">
      <w:pPr>
        <w:jc w:val="both"/>
      </w:pPr>
      <w:r>
        <w:t xml:space="preserve">        </w:t>
      </w:r>
      <w:r w:rsidR="0078505D" w:rsidRPr="007F7210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8505D" w:rsidRPr="007F7210" w:rsidRDefault="0078505D" w:rsidP="0078505D">
      <w:pPr>
        <w:jc w:val="both"/>
      </w:pPr>
      <w:r w:rsidRPr="007F7210">
        <w:t xml:space="preserve">     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78505D" w:rsidRPr="007F7210" w:rsidRDefault="0078505D" w:rsidP="0078505D">
      <w:pPr>
        <w:jc w:val="both"/>
      </w:pPr>
      <w:r w:rsidRPr="007F7210">
        <w:t xml:space="preserve">                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78505D" w:rsidRPr="007F7210" w:rsidRDefault="0078505D" w:rsidP="0078505D">
      <w:pPr>
        <w:pStyle w:val="a9"/>
        <w:ind w:firstLine="708"/>
        <w:jc w:val="both"/>
        <w:rPr>
          <w:sz w:val="24"/>
          <w:szCs w:val="24"/>
        </w:rPr>
      </w:pPr>
      <w:r w:rsidRPr="007F7210">
        <w:rPr>
          <w:sz w:val="24"/>
          <w:szCs w:val="24"/>
        </w:rPr>
        <w:t>Для профилактики утомления детей непосредственно образовательная деятельность детей, направленная на  познавательное, речевое и социально-коммуникативное развитие  сочетается с образовательной деятельностью, направленной на физическое и художественно-эстетическое развитие детей.</w:t>
      </w:r>
    </w:p>
    <w:p w:rsidR="0078505D" w:rsidRPr="007F7210" w:rsidRDefault="0078505D" w:rsidP="0078505D">
      <w:pPr>
        <w:pStyle w:val="a9"/>
        <w:ind w:firstLine="708"/>
        <w:jc w:val="both"/>
        <w:rPr>
          <w:sz w:val="24"/>
          <w:szCs w:val="24"/>
        </w:rPr>
      </w:pPr>
      <w:r w:rsidRPr="007F7210">
        <w:rPr>
          <w:sz w:val="24"/>
          <w:szCs w:val="24"/>
        </w:rPr>
        <w:t xml:space="preserve">Обеспечение образовательных стандартов по познавательному, речевому развитию ребенка реализуется через организацию непосредственно образовательной деятельности по образовательным областям «Коммуникация», «Чтение художественной литературы», «Познание». </w:t>
      </w:r>
    </w:p>
    <w:p w:rsidR="0078505D" w:rsidRPr="007F7210" w:rsidRDefault="0078505D" w:rsidP="0078505D">
      <w:pPr>
        <w:pStyle w:val="a9"/>
        <w:ind w:firstLine="708"/>
        <w:jc w:val="both"/>
        <w:rPr>
          <w:sz w:val="24"/>
          <w:szCs w:val="24"/>
        </w:rPr>
      </w:pPr>
      <w:r w:rsidRPr="007F7210">
        <w:rPr>
          <w:sz w:val="24"/>
          <w:szCs w:val="24"/>
        </w:rPr>
        <w:t>Непосредственно образовательная деятельность по образовательной области «Коммуникация» через примерную основную образовательную программу дошкольного образования «Детство» /под</w:t>
      </w:r>
      <w:proofErr w:type="gramStart"/>
      <w:r w:rsidRPr="007F7210">
        <w:rPr>
          <w:sz w:val="24"/>
          <w:szCs w:val="24"/>
        </w:rPr>
        <w:t>.</w:t>
      </w:r>
      <w:proofErr w:type="gramEnd"/>
      <w:r w:rsidRPr="007F7210">
        <w:rPr>
          <w:sz w:val="24"/>
          <w:szCs w:val="24"/>
        </w:rPr>
        <w:t xml:space="preserve">  </w:t>
      </w:r>
      <w:proofErr w:type="gramStart"/>
      <w:r w:rsidRPr="007F7210">
        <w:rPr>
          <w:sz w:val="24"/>
          <w:szCs w:val="24"/>
        </w:rPr>
        <w:t>р</w:t>
      </w:r>
      <w:proofErr w:type="gramEnd"/>
      <w:r w:rsidRPr="007F7210">
        <w:rPr>
          <w:sz w:val="24"/>
          <w:szCs w:val="24"/>
        </w:rPr>
        <w:t>ед. Бабаевой Т.И., Гогоберидзе А.Г.. Михайловой З.А./</w:t>
      </w:r>
    </w:p>
    <w:p w:rsidR="0078505D" w:rsidRPr="007F7210" w:rsidRDefault="0078505D" w:rsidP="0078505D">
      <w:pPr>
        <w:pStyle w:val="a9"/>
        <w:ind w:firstLine="708"/>
        <w:jc w:val="both"/>
        <w:rPr>
          <w:sz w:val="24"/>
          <w:szCs w:val="24"/>
        </w:rPr>
      </w:pPr>
      <w:r w:rsidRPr="007F7210">
        <w:rPr>
          <w:sz w:val="24"/>
          <w:szCs w:val="24"/>
        </w:rPr>
        <w:t>Непосредственно образовательная деятельность по образовательной области «Познание»  Формирование элементарных математических представлений реализуется примерную основную образовательную программу дошкольного образования «Детство» /под</w:t>
      </w:r>
      <w:proofErr w:type="gramStart"/>
      <w:r w:rsidRPr="007F7210">
        <w:rPr>
          <w:sz w:val="24"/>
          <w:szCs w:val="24"/>
        </w:rPr>
        <w:t>.</w:t>
      </w:r>
      <w:proofErr w:type="gramEnd"/>
      <w:r w:rsidRPr="007F7210">
        <w:rPr>
          <w:sz w:val="24"/>
          <w:szCs w:val="24"/>
        </w:rPr>
        <w:t xml:space="preserve">  </w:t>
      </w:r>
      <w:proofErr w:type="gramStart"/>
      <w:r w:rsidRPr="007F7210">
        <w:rPr>
          <w:sz w:val="24"/>
          <w:szCs w:val="24"/>
        </w:rPr>
        <w:t>р</w:t>
      </w:r>
      <w:proofErr w:type="gramEnd"/>
      <w:r w:rsidRPr="007F7210">
        <w:rPr>
          <w:sz w:val="24"/>
          <w:szCs w:val="24"/>
        </w:rPr>
        <w:t>ед. Бабаевой Т.И., Гогоберидзе А.Г.. Михайловой З.А./</w:t>
      </w:r>
    </w:p>
    <w:p w:rsidR="0078505D" w:rsidRPr="007F7210" w:rsidRDefault="0078505D" w:rsidP="0078505D">
      <w:pPr>
        <w:pStyle w:val="a9"/>
        <w:ind w:firstLine="708"/>
        <w:jc w:val="both"/>
        <w:rPr>
          <w:sz w:val="24"/>
          <w:szCs w:val="24"/>
        </w:rPr>
      </w:pPr>
      <w:r w:rsidRPr="007F7210">
        <w:rPr>
          <w:sz w:val="24"/>
          <w:szCs w:val="24"/>
        </w:rPr>
        <w:t>Физическое развитие дошкольников включает  организацию образовательной деятельности по областям «Физическая культура» и «Здоровье». Образовательная область «Здоровье» реализуется через организацию закаливающих и профилактических мероприятий в режимных моментах.</w:t>
      </w:r>
      <w:r w:rsidR="007F7210">
        <w:rPr>
          <w:sz w:val="24"/>
          <w:szCs w:val="24"/>
        </w:rPr>
        <w:t xml:space="preserve"> </w:t>
      </w:r>
      <w:r w:rsidRPr="007F7210">
        <w:rPr>
          <w:sz w:val="24"/>
          <w:szCs w:val="24"/>
        </w:rPr>
        <w:t>Обеспечение образовательного стандарта по художественно-эстетическому развитию ребенка реализуется через организацию непосредственно образовательной деятельности по образовательным областям «Художественное творчество» и «Музыка».</w:t>
      </w:r>
    </w:p>
    <w:p w:rsidR="0078505D" w:rsidRPr="007F7210" w:rsidRDefault="0078505D" w:rsidP="008F2FF5">
      <w:pPr>
        <w:ind w:firstLine="708"/>
        <w:jc w:val="both"/>
      </w:pPr>
      <w:r w:rsidRPr="007F7210">
        <w:t>«Социально-коммуникативное» направление включает в себя три образовательных области «Социализация», «Труд», «Безопасность», «Патриотическое воспитание», реализуется как часть образовательной деятельности познавательного и речевого развития, а  также через организацию игровой, трудовой, экспериментальной деятельности детей в режимных моментах.</w:t>
      </w:r>
    </w:p>
    <w:p w:rsidR="0078505D" w:rsidRPr="007F7210" w:rsidRDefault="0078505D" w:rsidP="0078505D">
      <w:pPr>
        <w:ind w:left="360"/>
        <w:jc w:val="both"/>
        <w:rPr>
          <w:b/>
        </w:rPr>
      </w:pPr>
    </w:p>
    <w:p w:rsidR="0078505D" w:rsidRPr="007F7210" w:rsidRDefault="007F7210" w:rsidP="007F7210">
      <w:pPr>
        <w:jc w:val="both"/>
        <w:rPr>
          <w:u w:val="single"/>
        </w:rPr>
      </w:pPr>
      <w:r>
        <w:rPr>
          <w:b/>
        </w:rPr>
        <w:t xml:space="preserve"> </w:t>
      </w:r>
      <w:r w:rsidRPr="007F7210">
        <w:rPr>
          <w:u w:val="single"/>
        </w:rPr>
        <w:t xml:space="preserve">  </w:t>
      </w:r>
      <w:r w:rsidR="0078505D" w:rsidRPr="007F7210">
        <w:rPr>
          <w:u w:val="single"/>
        </w:rPr>
        <w:t xml:space="preserve">Национально-региональный компонент  </w:t>
      </w:r>
    </w:p>
    <w:p w:rsidR="0078505D" w:rsidRPr="007F7210" w:rsidRDefault="0078505D" w:rsidP="0078505D">
      <w:pPr>
        <w:ind w:left="360"/>
        <w:jc w:val="both"/>
      </w:pPr>
      <w:r w:rsidRPr="007F7210">
        <w:t xml:space="preserve">реализуется через организацию познавательной и игровой деятельности в режимных моментах,  образовательной деятельности  художественно-эстетического, познавательного и речевого развития, и предусматривает знакомство с культурой и бытом Карелии по следующим направлениям: </w:t>
      </w:r>
      <w:r w:rsidRPr="007F7210">
        <w:lastRenderedPageBreak/>
        <w:t xml:space="preserve">национальный фольклор, творчество деятелей искусства (писатели, художники, художники-иллюстраторы) Республики Карелии, знакомство детей с краеведением (животным и растительным миром Карелии), с символикой Карелии. </w:t>
      </w:r>
    </w:p>
    <w:p w:rsidR="0078505D" w:rsidRPr="007F7210" w:rsidRDefault="0078505D" w:rsidP="0078505D">
      <w:pPr>
        <w:ind w:left="360"/>
        <w:jc w:val="both"/>
        <w:rPr>
          <w:u w:val="single"/>
        </w:rPr>
      </w:pPr>
      <w:r w:rsidRPr="007F7210">
        <w:rPr>
          <w:u w:val="single"/>
        </w:rPr>
        <w:t>Компонент ДОУ направлен: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>на реализацию физического развития дошкольников и осуществляется через организацию занятий детей в новом спортивном зале и проведении подвижных игр на улице во время прогулки;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 xml:space="preserve">на реализацию приоритета познавательного и речевого развития детей и осуществляется через организацию самостоятельной познавательной деятельности детей. </w:t>
      </w:r>
    </w:p>
    <w:p w:rsid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 xml:space="preserve"> индивидуальная работа по сенсорному и интеллектуальному развитию в группе и в кабинете с образовательной системой</w:t>
      </w:r>
    </w:p>
    <w:p w:rsidR="0078505D" w:rsidRPr="007F7210" w:rsidRDefault="0078505D" w:rsidP="007F7210">
      <w:pPr>
        <w:pStyle w:val="a8"/>
        <w:spacing w:after="80"/>
        <w:jc w:val="both"/>
      </w:pPr>
      <w:r w:rsidRPr="007F7210">
        <w:t xml:space="preserve"> </w:t>
      </w:r>
      <w:proofErr w:type="spellStart"/>
      <w:r w:rsidRPr="007F7210">
        <w:t>Edu</w:t>
      </w:r>
      <w:proofErr w:type="spellEnd"/>
      <w:r w:rsidRPr="007F7210">
        <w:t xml:space="preserve"> </w:t>
      </w:r>
      <w:proofErr w:type="spellStart"/>
      <w:r w:rsidRPr="007F7210">
        <w:t>Play</w:t>
      </w:r>
      <w:proofErr w:type="spellEnd"/>
      <w:r w:rsidRPr="007F7210">
        <w:t xml:space="preserve"> </w:t>
      </w:r>
      <w:proofErr w:type="spellStart"/>
      <w:r w:rsidRPr="007F7210">
        <w:t>Edu-Consulting</w:t>
      </w:r>
      <w:proofErr w:type="spellEnd"/>
      <w:r w:rsidRPr="007F7210">
        <w:t>;</w:t>
      </w:r>
    </w:p>
    <w:p w:rsidR="0078505D" w:rsidRPr="007F7210" w:rsidRDefault="007F7210" w:rsidP="007F7210">
      <w:pPr>
        <w:pStyle w:val="a8"/>
        <w:spacing w:after="80"/>
        <w:jc w:val="both"/>
        <w:rPr>
          <w:u w:val="single"/>
        </w:rPr>
      </w:pPr>
      <w:r w:rsidRPr="007F7210">
        <w:rPr>
          <w:u w:val="single"/>
        </w:rPr>
        <w:t>П</w:t>
      </w:r>
      <w:r w:rsidR="0078505D" w:rsidRPr="007F7210">
        <w:rPr>
          <w:u w:val="single"/>
        </w:rPr>
        <w:t>ознавательный и  речевой компонент реализуются через следующие формы: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 xml:space="preserve"> развивающие игры в образовательной и самостоятельной деятельности;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>чтение художественной литературы, детских энциклопедий;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 xml:space="preserve"> просмотр презентаций, видеофильмов познавательного характера в соответствии с образовательной программой;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>интеллектуальные досуги (викторины, КВН, математические ринги, «Олимпиады» и т.д.);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>ситуации общения;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>проблемные ситуации;</w:t>
      </w:r>
    </w:p>
    <w:p w:rsidR="0078505D" w:rsidRPr="007F7210" w:rsidRDefault="0078505D" w:rsidP="0078505D">
      <w:pPr>
        <w:pStyle w:val="a8"/>
        <w:numPr>
          <w:ilvl w:val="0"/>
          <w:numId w:val="8"/>
        </w:numPr>
        <w:spacing w:after="80"/>
        <w:jc w:val="both"/>
      </w:pPr>
      <w:r w:rsidRPr="007F7210">
        <w:t>проектная деятельность.</w:t>
      </w:r>
    </w:p>
    <w:p w:rsidR="0078505D" w:rsidRPr="007F7210" w:rsidRDefault="0078505D" w:rsidP="0078505D">
      <w:pPr>
        <w:pStyle w:val="a9"/>
        <w:ind w:left="360"/>
        <w:jc w:val="both"/>
        <w:rPr>
          <w:sz w:val="24"/>
          <w:szCs w:val="24"/>
        </w:rPr>
      </w:pPr>
      <w:r w:rsidRPr="007F7210">
        <w:rPr>
          <w:sz w:val="24"/>
          <w:szCs w:val="24"/>
        </w:rPr>
        <w:t xml:space="preserve">        В сентябре и мае в течение 2 недель педагоги осуществляют педагогическую диагностику усвоения детьми программных требований. Диагностические обследования проводятся с целью построения индивидуального образовательного маршрута для каждого ребенка и не являются непосредственным основанием оценки итогового и промежуточного уровня воспитанников.</w:t>
      </w:r>
    </w:p>
    <w:p w:rsidR="0078505D" w:rsidRPr="007F7210" w:rsidRDefault="0078505D" w:rsidP="007F7210">
      <w:pPr>
        <w:pStyle w:val="a9"/>
        <w:jc w:val="both"/>
        <w:rPr>
          <w:sz w:val="24"/>
          <w:szCs w:val="24"/>
        </w:rPr>
      </w:pPr>
      <w:r w:rsidRPr="007F7210">
        <w:rPr>
          <w:sz w:val="24"/>
          <w:szCs w:val="24"/>
        </w:rPr>
        <w:t xml:space="preserve">         Во время проведения каникул осуществляется организованная деятельность по физическому развитию: проводятся спортивные игры, эстафеты, увеличивается продолжительность прогулки, осуществляется деятельность по художественно-эстетическому развитию детей: проводятся музыкальные праздники, развлечения.</w:t>
      </w:r>
    </w:p>
    <w:p w:rsidR="0078505D" w:rsidRPr="007F7210" w:rsidRDefault="0078505D" w:rsidP="0078505D">
      <w:pPr>
        <w:pStyle w:val="a9"/>
        <w:jc w:val="both"/>
        <w:rPr>
          <w:sz w:val="24"/>
          <w:szCs w:val="24"/>
        </w:rPr>
      </w:pPr>
      <w:r w:rsidRPr="007F7210">
        <w:rPr>
          <w:sz w:val="24"/>
          <w:szCs w:val="24"/>
        </w:rPr>
        <w:t xml:space="preserve">     Реализация учебного плана обеспечена необходимыми педагогическими кадрами и специалистами соответствующей квалификации, необходимыми учебно-методическим комплектом. Педагоги прошли обучение по программе </w:t>
      </w:r>
      <w:proofErr w:type="gramStart"/>
      <w:r w:rsidRPr="007F7210">
        <w:rPr>
          <w:sz w:val="24"/>
          <w:szCs w:val="24"/>
        </w:rPr>
        <w:t>дополнительного</w:t>
      </w:r>
      <w:proofErr w:type="gramEnd"/>
      <w:r w:rsidRPr="007F7210">
        <w:rPr>
          <w:sz w:val="24"/>
          <w:szCs w:val="24"/>
        </w:rPr>
        <w:t xml:space="preserve"> образовательной системы </w:t>
      </w:r>
      <w:proofErr w:type="spellStart"/>
      <w:r w:rsidRPr="007F7210">
        <w:rPr>
          <w:sz w:val="24"/>
          <w:szCs w:val="24"/>
        </w:rPr>
        <w:t>Edu</w:t>
      </w:r>
      <w:proofErr w:type="spellEnd"/>
      <w:r w:rsidRPr="007F7210">
        <w:rPr>
          <w:sz w:val="24"/>
          <w:szCs w:val="24"/>
        </w:rPr>
        <w:t xml:space="preserve"> </w:t>
      </w:r>
      <w:proofErr w:type="spellStart"/>
      <w:r w:rsidRPr="007F7210">
        <w:rPr>
          <w:sz w:val="24"/>
          <w:szCs w:val="24"/>
        </w:rPr>
        <w:t>Play</w:t>
      </w:r>
      <w:proofErr w:type="spellEnd"/>
      <w:r w:rsidRPr="007F7210">
        <w:rPr>
          <w:sz w:val="24"/>
          <w:szCs w:val="24"/>
        </w:rPr>
        <w:t xml:space="preserve"> </w:t>
      </w:r>
      <w:proofErr w:type="spellStart"/>
      <w:r w:rsidRPr="007F7210">
        <w:rPr>
          <w:sz w:val="24"/>
          <w:szCs w:val="24"/>
        </w:rPr>
        <w:t>Edu-Consulting</w:t>
      </w:r>
      <w:proofErr w:type="spellEnd"/>
      <w:r w:rsidRPr="007F7210">
        <w:rPr>
          <w:sz w:val="24"/>
          <w:szCs w:val="24"/>
        </w:rPr>
        <w:t>;</w:t>
      </w:r>
    </w:p>
    <w:p w:rsidR="0078505D" w:rsidRPr="007F7210" w:rsidRDefault="0078505D" w:rsidP="0078505D">
      <w:pPr>
        <w:ind w:firstLine="708"/>
        <w:jc w:val="both"/>
      </w:pPr>
      <w:r w:rsidRPr="007F7210">
        <w:t xml:space="preserve">Учреждение работает в режиме </w:t>
      </w:r>
      <w:r w:rsidRPr="007F7210">
        <w:rPr>
          <w:rFonts w:eastAsia="Calibri"/>
        </w:rPr>
        <w:t xml:space="preserve">пятидневной рабочей недели. Ежедневный график работы Учреждения с 7.30 до 18.00 часов, </w:t>
      </w:r>
      <w:r w:rsidRPr="007F7210">
        <w:rPr>
          <w:rFonts w:eastAsia="Calibri"/>
          <w:bCs/>
        </w:rPr>
        <w:t xml:space="preserve">группы функционируют в </w:t>
      </w:r>
      <w:proofErr w:type="gramStart"/>
      <w:r w:rsidRPr="007F7210">
        <w:rPr>
          <w:rFonts w:eastAsia="Calibri"/>
          <w:bCs/>
        </w:rPr>
        <w:t>режиме полного дня</w:t>
      </w:r>
      <w:proofErr w:type="gramEnd"/>
      <w:r w:rsidRPr="007F7210">
        <w:rPr>
          <w:rFonts w:eastAsia="Calibri"/>
          <w:bCs/>
        </w:rPr>
        <w:t xml:space="preserve"> (10,5 - часового пребывания).</w:t>
      </w:r>
    </w:p>
    <w:p w:rsidR="00820FF8" w:rsidRDefault="00820FF8" w:rsidP="0078505D">
      <w:pPr>
        <w:ind w:firstLine="708"/>
        <w:jc w:val="both"/>
      </w:pPr>
    </w:p>
    <w:p w:rsidR="0078505D" w:rsidRPr="007F7210" w:rsidRDefault="0078505D" w:rsidP="008F2FF5">
      <w:pPr>
        <w:ind w:firstLine="540"/>
        <w:jc w:val="both"/>
      </w:pPr>
      <w:r w:rsidRPr="007F7210">
        <w:t xml:space="preserve">На базе Учреждения функционируют психологическая служба и </w:t>
      </w:r>
      <w:proofErr w:type="spellStart"/>
      <w:r w:rsidRPr="007F7210">
        <w:t>логопункт</w:t>
      </w:r>
      <w:proofErr w:type="spellEnd"/>
      <w:r w:rsidRPr="007F7210">
        <w:t xml:space="preserve"> с целью осуществления коррекционно-развивающей работы педагогом-психологом и учителем – логопедом. Коррекционно-развивающие занятия педагога психолога и учителя-логопеда не входят в учебный план, так как коррекционная и развивающая  группа  формируется на основе проведённой диагностики и по запросам педагогов групп, родителей.</w:t>
      </w:r>
    </w:p>
    <w:p w:rsidR="0078505D" w:rsidRPr="007F7210" w:rsidRDefault="0078505D" w:rsidP="0078505D">
      <w:pPr>
        <w:ind w:firstLine="540"/>
        <w:jc w:val="both"/>
      </w:pPr>
      <w:r w:rsidRPr="007F7210">
        <w:t xml:space="preserve">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учреждений. </w:t>
      </w:r>
    </w:p>
    <w:p w:rsidR="0078505D" w:rsidRPr="007F7210" w:rsidRDefault="0078505D" w:rsidP="0078505D">
      <w:pPr>
        <w:jc w:val="both"/>
      </w:pPr>
      <w:r w:rsidRPr="007F7210">
        <w:t xml:space="preserve">        Максимально допустимый объем образовательной нагрузки в первой половине дня в младшей и средней группах не превышает 30 и 40 минут соответственно.</w:t>
      </w:r>
    </w:p>
    <w:p w:rsidR="0078505D" w:rsidRPr="007F7210" w:rsidRDefault="0078505D" w:rsidP="0078505D">
      <w:pPr>
        <w:jc w:val="both"/>
      </w:pPr>
      <w:r w:rsidRPr="007F7210">
        <w:t xml:space="preserve">Общая учебная нагрузка (количество НОД в неделю) инвариантной части плана по всем направлениям развития соответствует требованиям </w:t>
      </w:r>
      <w:proofErr w:type="spellStart"/>
      <w:r w:rsidRPr="007F7210">
        <w:t>СанПиН</w:t>
      </w:r>
      <w:proofErr w:type="spellEnd"/>
      <w:r w:rsidRPr="007F7210">
        <w:t xml:space="preserve"> и составляет:</w:t>
      </w:r>
    </w:p>
    <w:p w:rsidR="0078505D" w:rsidRPr="007F7210" w:rsidRDefault="0078505D" w:rsidP="0078505D">
      <w:pPr>
        <w:jc w:val="both"/>
      </w:pPr>
      <w:r w:rsidRPr="007F7210">
        <w:t>в младшей  группе – 10</w:t>
      </w:r>
    </w:p>
    <w:p w:rsidR="0078505D" w:rsidRPr="007F7210" w:rsidRDefault="0078505D" w:rsidP="0078505D">
      <w:pPr>
        <w:jc w:val="both"/>
      </w:pPr>
      <w:r w:rsidRPr="007F7210">
        <w:t>в с</w:t>
      </w:r>
      <w:r w:rsidR="00D00E05">
        <w:t>редней группе  - 11</w:t>
      </w:r>
    </w:p>
    <w:p w:rsidR="0078505D" w:rsidRPr="007F7210" w:rsidRDefault="0078505D" w:rsidP="0078505D">
      <w:pPr>
        <w:jc w:val="both"/>
      </w:pPr>
      <w:r w:rsidRPr="007F7210">
        <w:lastRenderedPageBreak/>
        <w:t>в подготовительной группе -15</w:t>
      </w:r>
    </w:p>
    <w:p w:rsidR="0078505D" w:rsidRPr="007F7210" w:rsidRDefault="0078505D" w:rsidP="0078505D">
      <w:pPr>
        <w:jc w:val="both"/>
      </w:pPr>
      <w:r w:rsidRPr="007F7210">
        <w:t xml:space="preserve">      Учебный год состоит из 33 недель без  учёта диагностического периода и каникулярного режима деятельности Учреждения.</w:t>
      </w:r>
    </w:p>
    <w:p w:rsidR="0078505D" w:rsidRPr="007F7210" w:rsidRDefault="00D00E05" w:rsidP="0078505D">
      <w:pPr>
        <w:ind w:firstLine="540"/>
        <w:jc w:val="both"/>
      </w:pPr>
      <w:r>
        <w:t>С 1 сентября 2016г. по 30</w:t>
      </w:r>
      <w:r w:rsidR="0078505D" w:rsidRPr="007F7210">
        <w:t xml:space="preserve"> декабря 201</w:t>
      </w:r>
      <w:r>
        <w:t>6г., 9 января 2017</w:t>
      </w:r>
      <w:r w:rsidR="003852DE">
        <w:t>г. по 19 мая 2017</w:t>
      </w:r>
      <w:r w:rsidR="0078505D" w:rsidRPr="007F7210">
        <w:t>г. – образовательная деятельность (33 недели)</w:t>
      </w:r>
    </w:p>
    <w:p w:rsidR="0078505D" w:rsidRPr="007F7210" w:rsidRDefault="003852DE" w:rsidP="0078505D">
      <w:pPr>
        <w:jc w:val="both"/>
      </w:pPr>
      <w:r>
        <w:t xml:space="preserve">       с 30 декабря 2016г. по 9 января 2017г.– зимние каникулы (1 неделя</w:t>
      </w:r>
      <w:r w:rsidR="0078505D" w:rsidRPr="007F7210">
        <w:t>)</w:t>
      </w:r>
    </w:p>
    <w:p w:rsidR="0078505D" w:rsidRPr="007F7210" w:rsidRDefault="0078505D" w:rsidP="0078505D">
      <w:pPr>
        <w:jc w:val="both"/>
      </w:pPr>
      <w:r w:rsidRPr="007F7210">
        <w:t xml:space="preserve">       Июнь, ию</w:t>
      </w:r>
      <w:r w:rsidR="003852DE">
        <w:t>ль, август – летние каникулы (13</w:t>
      </w:r>
      <w:r w:rsidRPr="007F7210">
        <w:t xml:space="preserve"> недель)</w:t>
      </w:r>
    </w:p>
    <w:p w:rsidR="0078505D" w:rsidRPr="007F7210" w:rsidRDefault="0078505D" w:rsidP="007F7210">
      <w:pPr>
        <w:jc w:val="both"/>
      </w:pPr>
      <w:r w:rsidRPr="007F7210">
        <w:t>Реализация физического и художественно-эстетического направлений занимает не менее 50% от общего времени НОД (без учёта вариативной части).</w:t>
      </w:r>
    </w:p>
    <w:p w:rsidR="0078505D" w:rsidRPr="007F7210" w:rsidRDefault="0078505D" w:rsidP="0078505D">
      <w:pPr>
        <w:jc w:val="both"/>
      </w:pPr>
      <w:r w:rsidRPr="007F7210">
        <w:t xml:space="preserve"> В учебный план включены четыре направления, обеспечивающие познавательное, социально-коммуникативное, познавательное, речевое, художественно-эстетическое и физическое развитие детей.</w:t>
      </w:r>
    </w:p>
    <w:p w:rsidR="0078505D" w:rsidRPr="007F7210" w:rsidRDefault="0078505D" w:rsidP="0078505D">
      <w:pPr>
        <w:ind w:firstLine="360"/>
        <w:jc w:val="both"/>
      </w:pPr>
      <w:r w:rsidRPr="007F7210">
        <w:t>Каждому направлению соответствуют определённые образовательные области:</w:t>
      </w:r>
    </w:p>
    <w:p w:rsidR="0078505D" w:rsidRPr="007F7210" w:rsidRDefault="0078505D" w:rsidP="0078505D">
      <w:pPr>
        <w:pStyle w:val="a8"/>
        <w:numPr>
          <w:ilvl w:val="0"/>
          <w:numId w:val="10"/>
        </w:numPr>
        <w:jc w:val="both"/>
      </w:pPr>
      <w:r w:rsidRPr="007F7210">
        <w:t>познавательное направление – «Познание»;</w:t>
      </w:r>
    </w:p>
    <w:p w:rsidR="0078505D" w:rsidRPr="007F7210" w:rsidRDefault="0078505D" w:rsidP="0078505D">
      <w:pPr>
        <w:pStyle w:val="a8"/>
        <w:numPr>
          <w:ilvl w:val="0"/>
          <w:numId w:val="10"/>
        </w:numPr>
        <w:jc w:val="both"/>
      </w:pPr>
      <w:r w:rsidRPr="007F7210">
        <w:t>речевое направление – «Коммуникация», «Чтение художественной литературы»;</w:t>
      </w:r>
    </w:p>
    <w:p w:rsidR="0078505D" w:rsidRPr="007F7210" w:rsidRDefault="0078505D" w:rsidP="007F7210">
      <w:pPr>
        <w:pStyle w:val="a8"/>
        <w:numPr>
          <w:ilvl w:val="0"/>
          <w:numId w:val="11"/>
        </w:numPr>
        <w:jc w:val="both"/>
      </w:pPr>
      <w:r w:rsidRPr="007F7210">
        <w:t>социально-коммуникативное направление – «Безопасность», «Социализация», «Труд»;</w:t>
      </w:r>
    </w:p>
    <w:p w:rsidR="0078505D" w:rsidRPr="007F7210" w:rsidRDefault="0078505D" w:rsidP="0078505D">
      <w:pPr>
        <w:pStyle w:val="a8"/>
        <w:numPr>
          <w:ilvl w:val="0"/>
          <w:numId w:val="10"/>
        </w:numPr>
        <w:jc w:val="both"/>
      </w:pPr>
      <w:r w:rsidRPr="007F7210">
        <w:t>художественно-эстетическое направление – «Художественное творчество», «Музыка»;</w:t>
      </w:r>
    </w:p>
    <w:p w:rsidR="0078505D" w:rsidRPr="007F7210" w:rsidRDefault="0078505D" w:rsidP="0078505D">
      <w:pPr>
        <w:pStyle w:val="a8"/>
        <w:numPr>
          <w:ilvl w:val="0"/>
          <w:numId w:val="10"/>
        </w:numPr>
        <w:jc w:val="both"/>
      </w:pPr>
      <w:r w:rsidRPr="007F7210">
        <w:t>физическое направление – «Физическая культура», «Здоровье».</w:t>
      </w:r>
    </w:p>
    <w:p w:rsidR="005E2647" w:rsidRPr="007F7210" w:rsidRDefault="0078505D" w:rsidP="0078505D">
      <w:pPr>
        <w:spacing w:after="80"/>
        <w:ind w:firstLine="567"/>
        <w:jc w:val="both"/>
      </w:pPr>
      <w:r w:rsidRPr="007F7210">
        <w:t xml:space="preserve">    Каждой образовательной области соответствуют различные виды НОД, название и содержание которых определяется примерной основной образовательной программой дошкольного образования «Детство» /под</w:t>
      </w:r>
      <w:proofErr w:type="gramStart"/>
      <w:r w:rsidRPr="007F7210">
        <w:t>.</w:t>
      </w:r>
      <w:proofErr w:type="gramEnd"/>
      <w:r w:rsidRPr="007F7210">
        <w:t xml:space="preserve">  </w:t>
      </w:r>
      <w:proofErr w:type="gramStart"/>
      <w:r w:rsidRPr="007F7210">
        <w:t>р</w:t>
      </w:r>
      <w:proofErr w:type="gramEnd"/>
      <w:r w:rsidRPr="007F7210">
        <w:t>ед. Бабаевой Т.И., Гогоберидзе А.Г.. Михайловой З.А./</w:t>
      </w:r>
    </w:p>
    <w:p w:rsidR="007F7210" w:rsidRDefault="007F7210" w:rsidP="00BD7321">
      <w:pPr>
        <w:outlineLvl w:val="2"/>
        <w:rPr>
          <w:b/>
        </w:rPr>
      </w:pPr>
    </w:p>
    <w:tbl>
      <w:tblPr>
        <w:tblpPr w:leftFromText="180" w:rightFromText="180" w:vertAnchor="page" w:horzAnchor="margin" w:tblpX="-318" w:tblpY="788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5"/>
        <w:gridCol w:w="46"/>
        <w:gridCol w:w="3048"/>
        <w:gridCol w:w="839"/>
        <w:gridCol w:w="10"/>
        <w:gridCol w:w="810"/>
        <w:gridCol w:w="881"/>
        <w:gridCol w:w="884"/>
        <w:gridCol w:w="958"/>
        <w:gridCol w:w="979"/>
        <w:gridCol w:w="93"/>
        <w:gridCol w:w="879"/>
        <w:gridCol w:w="808"/>
        <w:gridCol w:w="975"/>
        <w:gridCol w:w="809"/>
        <w:gridCol w:w="808"/>
        <w:gridCol w:w="1538"/>
      </w:tblGrid>
      <w:tr w:rsidR="00820FF8" w:rsidRPr="001273C6" w:rsidTr="002C298E">
        <w:trPr>
          <w:trHeight w:val="269"/>
        </w:trPr>
        <w:tc>
          <w:tcPr>
            <w:tcW w:w="1949" w:type="dxa"/>
            <w:gridSpan w:val="3"/>
            <w:vMerge w:val="restart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rPr>
                <w:b/>
              </w:rPr>
              <w:lastRenderedPageBreak/>
              <w:t>Образовательные области</w:t>
            </w:r>
          </w:p>
        </w:tc>
        <w:tc>
          <w:tcPr>
            <w:tcW w:w="3048" w:type="dxa"/>
            <w:vMerge w:val="restart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</w:p>
          <w:p w:rsidR="00820FF8" w:rsidRPr="001273C6" w:rsidRDefault="00820FF8" w:rsidP="002C298E">
            <w:pPr>
              <w:jc w:val="center"/>
            </w:pPr>
            <w:r w:rsidRPr="001273C6">
              <w:rPr>
                <w:b/>
              </w:rPr>
              <w:t>Содержание образовательной области</w:t>
            </w:r>
          </w:p>
        </w:tc>
        <w:tc>
          <w:tcPr>
            <w:tcW w:w="2540" w:type="dxa"/>
            <w:gridSpan w:val="4"/>
            <w:shd w:val="clear" w:color="auto" w:fill="E5DFEC"/>
          </w:tcPr>
          <w:p w:rsidR="00A10201" w:rsidRPr="001273C6" w:rsidRDefault="00512F87" w:rsidP="00274C03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 w:rsidR="00820FF8" w:rsidRPr="001273C6">
              <w:rPr>
                <w:b/>
              </w:rPr>
              <w:t xml:space="preserve"> младшая группа</w:t>
            </w:r>
          </w:p>
        </w:tc>
        <w:tc>
          <w:tcPr>
            <w:tcW w:w="2821" w:type="dxa"/>
            <w:gridSpan w:val="3"/>
            <w:shd w:val="clear" w:color="auto" w:fill="E5DFEC"/>
          </w:tcPr>
          <w:p w:rsidR="00820FF8" w:rsidRPr="001273C6" w:rsidRDefault="00512F87" w:rsidP="002C298E">
            <w:pPr>
              <w:jc w:val="center"/>
              <w:rPr>
                <w:b/>
              </w:rPr>
            </w:pPr>
            <w:r>
              <w:rPr>
                <w:b/>
              </w:rPr>
              <w:t>Вторая младшая</w:t>
            </w:r>
            <w:r w:rsidR="00820FF8" w:rsidRPr="001273C6">
              <w:rPr>
                <w:b/>
              </w:rPr>
              <w:t xml:space="preserve"> группа</w:t>
            </w:r>
          </w:p>
        </w:tc>
        <w:tc>
          <w:tcPr>
            <w:tcW w:w="2755" w:type="dxa"/>
            <w:gridSpan w:val="4"/>
            <w:shd w:val="clear" w:color="auto" w:fill="E5DFEC"/>
          </w:tcPr>
          <w:p w:rsidR="00820FF8" w:rsidRPr="001273C6" w:rsidRDefault="00512F87" w:rsidP="002C298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</w:t>
            </w:r>
            <w:r w:rsidR="00820FF8" w:rsidRPr="001273C6">
              <w:rPr>
                <w:b/>
              </w:rPr>
              <w:t>группа</w:t>
            </w:r>
          </w:p>
        </w:tc>
        <w:tc>
          <w:tcPr>
            <w:tcW w:w="3155" w:type="dxa"/>
            <w:gridSpan w:val="3"/>
            <w:shd w:val="clear" w:color="auto" w:fill="E5DFEC"/>
          </w:tcPr>
          <w:p w:rsidR="00820FF8" w:rsidRPr="001273C6" w:rsidRDefault="00820FF8" w:rsidP="002C298E">
            <w:pPr>
              <w:jc w:val="center"/>
              <w:rPr>
                <w:b/>
              </w:rPr>
            </w:pPr>
            <w:r w:rsidRPr="001273C6">
              <w:rPr>
                <w:b/>
              </w:rPr>
              <w:t>Подготовительная группа</w:t>
            </w:r>
          </w:p>
        </w:tc>
      </w:tr>
      <w:tr w:rsidR="00820FF8" w:rsidRPr="001273C6" w:rsidTr="002C298E">
        <w:trPr>
          <w:trHeight w:val="269"/>
        </w:trPr>
        <w:tc>
          <w:tcPr>
            <w:tcW w:w="1949" w:type="dxa"/>
            <w:gridSpan w:val="3"/>
            <w:vMerge/>
            <w:shd w:val="clear" w:color="auto" w:fill="E5DFEC"/>
          </w:tcPr>
          <w:p w:rsidR="00820FF8" w:rsidRPr="001273C6" w:rsidRDefault="00820FF8" w:rsidP="002C298E"/>
        </w:tc>
        <w:tc>
          <w:tcPr>
            <w:tcW w:w="3048" w:type="dxa"/>
            <w:vMerge/>
            <w:shd w:val="clear" w:color="auto" w:fill="E5DFEC"/>
          </w:tcPr>
          <w:p w:rsidR="00820FF8" w:rsidRPr="001273C6" w:rsidRDefault="00820FF8" w:rsidP="002C298E"/>
        </w:tc>
        <w:tc>
          <w:tcPr>
            <w:tcW w:w="2540" w:type="dxa"/>
            <w:gridSpan w:val="4"/>
            <w:shd w:val="clear" w:color="auto" w:fill="E5DFEC"/>
          </w:tcPr>
          <w:p w:rsidR="00820FF8" w:rsidRPr="001273C6" w:rsidRDefault="00512F87" w:rsidP="002C298E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  <w:r w:rsidR="00820FF8" w:rsidRPr="001273C6">
              <w:rPr>
                <w:b/>
              </w:rPr>
              <w:t xml:space="preserve"> год</w:t>
            </w:r>
            <w:r w:rsidR="00274C03">
              <w:rPr>
                <w:b/>
              </w:rPr>
              <w:t>а</w:t>
            </w:r>
          </w:p>
        </w:tc>
        <w:tc>
          <w:tcPr>
            <w:tcW w:w="2821" w:type="dxa"/>
            <w:gridSpan w:val="3"/>
            <w:shd w:val="clear" w:color="auto" w:fill="E5DFEC"/>
          </w:tcPr>
          <w:p w:rsidR="00820FF8" w:rsidRDefault="00512F87" w:rsidP="002C298E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  <w:r w:rsidR="00820FF8" w:rsidRPr="001273C6">
              <w:rPr>
                <w:b/>
              </w:rPr>
              <w:t xml:space="preserve"> лет</w:t>
            </w:r>
          </w:p>
          <w:p w:rsidR="00A10201" w:rsidRPr="001273C6" w:rsidRDefault="00A10201" w:rsidP="002C298E">
            <w:pPr>
              <w:jc w:val="center"/>
              <w:rPr>
                <w:b/>
              </w:rPr>
            </w:pPr>
          </w:p>
        </w:tc>
        <w:tc>
          <w:tcPr>
            <w:tcW w:w="2755" w:type="dxa"/>
            <w:gridSpan w:val="4"/>
            <w:shd w:val="clear" w:color="auto" w:fill="E5DFEC"/>
          </w:tcPr>
          <w:p w:rsidR="00820FF8" w:rsidRPr="001273C6" w:rsidRDefault="00512F87" w:rsidP="002C298E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  <w:r w:rsidR="00820FF8" w:rsidRPr="001273C6">
              <w:rPr>
                <w:b/>
              </w:rPr>
              <w:t xml:space="preserve"> лет</w:t>
            </w:r>
          </w:p>
        </w:tc>
        <w:tc>
          <w:tcPr>
            <w:tcW w:w="3155" w:type="dxa"/>
            <w:gridSpan w:val="3"/>
            <w:shd w:val="clear" w:color="auto" w:fill="E5DFEC"/>
          </w:tcPr>
          <w:p w:rsidR="00820FF8" w:rsidRPr="001273C6" w:rsidRDefault="00820FF8" w:rsidP="002C298E">
            <w:pPr>
              <w:jc w:val="center"/>
              <w:rPr>
                <w:b/>
              </w:rPr>
            </w:pPr>
            <w:r w:rsidRPr="001273C6">
              <w:rPr>
                <w:b/>
              </w:rPr>
              <w:t>6-7 лет</w:t>
            </w:r>
          </w:p>
        </w:tc>
      </w:tr>
      <w:tr w:rsidR="00820FF8" w:rsidRPr="001273C6" w:rsidTr="002C298E">
        <w:trPr>
          <w:trHeight w:val="269"/>
        </w:trPr>
        <w:tc>
          <w:tcPr>
            <w:tcW w:w="1949" w:type="dxa"/>
            <w:gridSpan w:val="3"/>
            <w:vMerge/>
            <w:shd w:val="clear" w:color="auto" w:fill="E5DFEC"/>
          </w:tcPr>
          <w:p w:rsidR="00820FF8" w:rsidRPr="001273C6" w:rsidRDefault="00820FF8" w:rsidP="002C298E"/>
        </w:tc>
        <w:tc>
          <w:tcPr>
            <w:tcW w:w="3048" w:type="dxa"/>
            <w:vMerge/>
            <w:shd w:val="clear" w:color="auto" w:fill="E5DFEC"/>
          </w:tcPr>
          <w:p w:rsidR="00820FF8" w:rsidRPr="001273C6" w:rsidRDefault="00820FF8" w:rsidP="002C298E"/>
        </w:tc>
        <w:tc>
          <w:tcPr>
            <w:tcW w:w="11271" w:type="dxa"/>
            <w:gridSpan w:val="14"/>
            <w:shd w:val="clear" w:color="auto" w:fill="E5DFEC"/>
          </w:tcPr>
          <w:p w:rsidR="00820FF8" w:rsidRPr="001273C6" w:rsidRDefault="00820FF8" w:rsidP="00274C03">
            <w:pPr>
              <w:jc w:val="center"/>
              <w:rPr>
                <w:b/>
              </w:rPr>
            </w:pPr>
            <w:r w:rsidRPr="001273C6">
              <w:rPr>
                <w:b/>
              </w:rPr>
              <w:t>Количество часов</w:t>
            </w:r>
          </w:p>
        </w:tc>
      </w:tr>
      <w:tr w:rsidR="00820FF8" w:rsidRPr="001273C6" w:rsidTr="002C298E">
        <w:trPr>
          <w:trHeight w:val="582"/>
        </w:trPr>
        <w:tc>
          <w:tcPr>
            <w:tcW w:w="1949" w:type="dxa"/>
            <w:gridSpan w:val="3"/>
            <w:vMerge/>
            <w:shd w:val="clear" w:color="auto" w:fill="E5DFEC"/>
          </w:tcPr>
          <w:p w:rsidR="00820FF8" w:rsidRPr="001273C6" w:rsidRDefault="00820FF8" w:rsidP="002C298E"/>
        </w:tc>
        <w:tc>
          <w:tcPr>
            <w:tcW w:w="3048" w:type="dxa"/>
            <w:vMerge/>
            <w:shd w:val="clear" w:color="auto" w:fill="E5DFEC"/>
          </w:tcPr>
          <w:p w:rsidR="00820FF8" w:rsidRPr="001273C6" w:rsidRDefault="00820FF8" w:rsidP="002C298E"/>
        </w:tc>
        <w:tc>
          <w:tcPr>
            <w:tcW w:w="849" w:type="dxa"/>
            <w:gridSpan w:val="2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proofErr w:type="spellStart"/>
            <w:r w:rsidRPr="001273C6">
              <w:t>Нед</w:t>
            </w:r>
            <w:proofErr w:type="spellEnd"/>
            <w:r w:rsidRPr="001273C6">
              <w:t>.</w:t>
            </w:r>
          </w:p>
        </w:tc>
        <w:tc>
          <w:tcPr>
            <w:tcW w:w="810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Мес.</w:t>
            </w:r>
          </w:p>
        </w:tc>
        <w:tc>
          <w:tcPr>
            <w:tcW w:w="881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Год</w:t>
            </w:r>
          </w:p>
        </w:tc>
        <w:tc>
          <w:tcPr>
            <w:tcW w:w="884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proofErr w:type="spellStart"/>
            <w:r w:rsidRPr="001273C6">
              <w:t>Нед</w:t>
            </w:r>
            <w:proofErr w:type="spellEnd"/>
            <w:r w:rsidRPr="001273C6">
              <w:t>.</w:t>
            </w:r>
          </w:p>
        </w:tc>
        <w:tc>
          <w:tcPr>
            <w:tcW w:w="958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Мес.</w:t>
            </w:r>
          </w:p>
        </w:tc>
        <w:tc>
          <w:tcPr>
            <w:tcW w:w="979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Год</w:t>
            </w:r>
          </w:p>
        </w:tc>
        <w:tc>
          <w:tcPr>
            <w:tcW w:w="972" w:type="dxa"/>
            <w:gridSpan w:val="2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proofErr w:type="spellStart"/>
            <w:r w:rsidRPr="001273C6">
              <w:t>Нед</w:t>
            </w:r>
            <w:proofErr w:type="spellEnd"/>
            <w:r w:rsidRPr="001273C6">
              <w:t>.</w:t>
            </w:r>
          </w:p>
        </w:tc>
        <w:tc>
          <w:tcPr>
            <w:tcW w:w="808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Мес.</w:t>
            </w:r>
          </w:p>
        </w:tc>
        <w:tc>
          <w:tcPr>
            <w:tcW w:w="975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Год</w:t>
            </w:r>
          </w:p>
        </w:tc>
        <w:tc>
          <w:tcPr>
            <w:tcW w:w="809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proofErr w:type="spellStart"/>
            <w:r w:rsidRPr="001273C6">
              <w:t>Нед</w:t>
            </w:r>
            <w:proofErr w:type="spellEnd"/>
            <w:r w:rsidRPr="001273C6">
              <w:t>.</w:t>
            </w:r>
          </w:p>
        </w:tc>
        <w:tc>
          <w:tcPr>
            <w:tcW w:w="808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Мес.</w:t>
            </w:r>
          </w:p>
        </w:tc>
        <w:tc>
          <w:tcPr>
            <w:tcW w:w="1538" w:type="dxa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Год</w:t>
            </w:r>
          </w:p>
        </w:tc>
      </w:tr>
      <w:tr w:rsidR="00820FF8" w:rsidRPr="001273C6" w:rsidTr="002C298E">
        <w:trPr>
          <w:trHeight w:val="823"/>
        </w:trPr>
        <w:tc>
          <w:tcPr>
            <w:tcW w:w="16268" w:type="dxa"/>
            <w:gridSpan w:val="18"/>
            <w:shd w:val="clear" w:color="auto" w:fill="FFFFCC"/>
            <w:vAlign w:val="center"/>
          </w:tcPr>
          <w:p w:rsidR="00820FF8" w:rsidRPr="001273C6" w:rsidRDefault="00820FF8" w:rsidP="002C298E">
            <w:pPr>
              <w:jc w:val="center"/>
              <w:rPr>
                <w:b/>
              </w:rPr>
            </w:pPr>
            <w:r w:rsidRPr="001273C6">
              <w:rPr>
                <w:b/>
              </w:rPr>
              <w:t>Инвариантная часть (обязательная)</w:t>
            </w:r>
          </w:p>
        </w:tc>
      </w:tr>
      <w:tr w:rsidR="00820FF8" w:rsidRPr="001273C6" w:rsidTr="002C298E">
        <w:trPr>
          <w:trHeight w:val="766"/>
        </w:trPr>
        <w:tc>
          <w:tcPr>
            <w:tcW w:w="16268" w:type="dxa"/>
            <w:gridSpan w:val="18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>
              <w:rPr>
                <w:b/>
              </w:rPr>
              <w:t>Познавательное развитие</w:t>
            </w:r>
          </w:p>
        </w:tc>
      </w:tr>
      <w:tr w:rsidR="00820FF8" w:rsidRPr="001273C6" w:rsidTr="002C298E">
        <w:trPr>
          <w:trHeight w:val="269"/>
        </w:trPr>
        <w:tc>
          <w:tcPr>
            <w:tcW w:w="1903" w:type="dxa"/>
            <w:gridSpan w:val="2"/>
            <w:vMerge w:val="restart"/>
            <w:shd w:val="clear" w:color="auto" w:fill="auto"/>
            <w:vAlign w:val="center"/>
          </w:tcPr>
          <w:p w:rsidR="00820FF8" w:rsidRPr="001273C6" w:rsidRDefault="00820FF8" w:rsidP="002C298E">
            <w:pPr>
              <w:ind w:left="34" w:hanging="34"/>
            </w:pPr>
            <w:r w:rsidRPr="001273C6">
              <w:t xml:space="preserve">Познание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820FF8" w:rsidRPr="00611C17" w:rsidRDefault="00611C17" w:rsidP="002C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объектов живой и неживой природы, экспериментирование 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16,5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</w:tr>
      <w:tr w:rsidR="00820FF8" w:rsidRPr="001273C6" w:rsidTr="002C298E">
        <w:trPr>
          <w:trHeight w:val="269"/>
        </w:trPr>
        <w:tc>
          <w:tcPr>
            <w:tcW w:w="1903" w:type="dxa"/>
            <w:gridSpan w:val="2"/>
            <w:vMerge/>
            <w:shd w:val="clear" w:color="auto" w:fill="auto"/>
            <w:vAlign w:val="center"/>
          </w:tcPr>
          <w:p w:rsidR="00820FF8" w:rsidRPr="001273C6" w:rsidRDefault="00820FF8" w:rsidP="002C298E"/>
        </w:tc>
        <w:tc>
          <w:tcPr>
            <w:tcW w:w="3094" w:type="dxa"/>
            <w:gridSpan w:val="2"/>
            <w:shd w:val="clear" w:color="auto" w:fill="auto"/>
          </w:tcPr>
          <w:p w:rsidR="00820FF8" w:rsidRPr="00611C17" w:rsidRDefault="00611C17" w:rsidP="002C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66</w:t>
            </w:r>
          </w:p>
        </w:tc>
      </w:tr>
      <w:tr w:rsidR="00820FF8" w:rsidRPr="001273C6" w:rsidTr="002C298E">
        <w:trPr>
          <w:trHeight w:val="659"/>
        </w:trPr>
        <w:tc>
          <w:tcPr>
            <w:tcW w:w="16268" w:type="dxa"/>
            <w:gridSpan w:val="18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rPr>
                <w:b/>
              </w:rPr>
              <w:t>Социально-</w:t>
            </w:r>
            <w:r>
              <w:rPr>
                <w:b/>
              </w:rPr>
              <w:t>ком</w:t>
            </w:r>
            <w:r w:rsidRPr="00605A8B">
              <w:rPr>
                <w:b/>
              </w:rPr>
              <w:t>муникатив</w:t>
            </w:r>
            <w:r>
              <w:rPr>
                <w:b/>
              </w:rPr>
              <w:t xml:space="preserve">ное </w:t>
            </w:r>
            <w:r w:rsidRPr="001273C6">
              <w:rPr>
                <w:b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820FF8" w:rsidRPr="001273C6" w:rsidTr="002C298E">
        <w:trPr>
          <w:trHeight w:val="598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r w:rsidRPr="001273C6">
              <w:t xml:space="preserve">Социализация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820FF8" w:rsidRPr="00611C17" w:rsidRDefault="00611C17" w:rsidP="002C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16,5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611C17" w:rsidP="002C298E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611C17" w:rsidP="002C298E">
            <w:pPr>
              <w:jc w:val="center"/>
            </w:pPr>
            <w:r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611C17" w:rsidP="002C298E">
            <w:pPr>
              <w:jc w:val="center"/>
            </w:pPr>
            <w:r>
              <w:t>33</w:t>
            </w:r>
          </w:p>
        </w:tc>
      </w:tr>
      <w:tr w:rsidR="00820FF8" w:rsidRPr="001273C6" w:rsidTr="002C298E">
        <w:trPr>
          <w:trHeight w:val="553"/>
        </w:trPr>
        <w:tc>
          <w:tcPr>
            <w:tcW w:w="16268" w:type="dxa"/>
            <w:gridSpan w:val="18"/>
            <w:shd w:val="clear" w:color="auto" w:fill="E5DFEC"/>
          </w:tcPr>
          <w:p w:rsidR="00002DD8" w:rsidRDefault="00002DD8" w:rsidP="002C298E">
            <w:pPr>
              <w:jc w:val="center"/>
              <w:rPr>
                <w:b/>
              </w:rPr>
            </w:pPr>
          </w:p>
          <w:p w:rsidR="00A10201" w:rsidRPr="00274C03" w:rsidRDefault="00820FF8" w:rsidP="00274C03">
            <w:pPr>
              <w:jc w:val="center"/>
              <w:rPr>
                <w:b/>
              </w:rPr>
            </w:pPr>
            <w:r w:rsidRPr="00605A8B">
              <w:rPr>
                <w:b/>
              </w:rPr>
              <w:t>Речевое развитие</w:t>
            </w:r>
          </w:p>
        </w:tc>
      </w:tr>
      <w:tr w:rsidR="00820FF8" w:rsidRPr="001273C6" w:rsidTr="002C298E">
        <w:trPr>
          <w:trHeight w:val="553"/>
        </w:trPr>
        <w:tc>
          <w:tcPr>
            <w:tcW w:w="1878" w:type="dxa"/>
            <w:vMerge w:val="restart"/>
            <w:shd w:val="clear" w:color="auto" w:fill="auto"/>
            <w:vAlign w:val="center"/>
          </w:tcPr>
          <w:p w:rsidR="00820FF8" w:rsidRPr="001273C6" w:rsidRDefault="00820FF8" w:rsidP="002C298E">
            <w:r w:rsidRPr="001273C6">
              <w:t>Коммуникация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0FF8" w:rsidRPr="001273C6" w:rsidRDefault="00820FF8" w:rsidP="002C298E">
            <w:r w:rsidRPr="001273C6">
              <w:t>Подготовка к бучению грамоте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</w:tr>
      <w:tr w:rsidR="00820FF8" w:rsidRPr="001273C6" w:rsidTr="002C298E">
        <w:trPr>
          <w:trHeight w:val="553"/>
        </w:trPr>
        <w:tc>
          <w:tcPr>
            <w:tcW w:w="1878" w:type="dxa"/>
            <w:vMerge/>
            <w:shd w:val="clear" w:color="auto" w:fill="auto"/>
          </w:tcPr>
          <w:p w:rsidR="00820FF8" w:rsidRPr="001273C6" w:rsidRDefault="00820FF8" w:rsidP="002C298E"/>
        </w:tc>
        <w:tc>
          <w:tcPr>
            <w:tcW w:w="3119" w:type="dxa"/>
            <w:gridSpan w:val="3"/>
            <w:shd w:val="clear" w:color="auto" w:fill="auto"/>
          </w:tcPr>
          <w:p w:rsidR="00820FF8" w:rsidRPr="001273C6" w:rsidRDefault="00611C17" w:rsidP="00611C17">
            <w:r>
              <w:t>Развитие</w:t>
            </w:r>
            <w:r w:rsidR="00820FF8" w:rsidRPr="001273C6">
              <w:t xml:space="preserve"> реч</w:t>
            </w:r>
            <w:r>
              <w:t>и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</w:tr>
      <w:tr w:rsidR="00820FF8" w:rsidRPr="001273C6" w:rsidTr="002C298E">
        <w:trPr>
          <w:trHeight w:val="553"/>
        </w:trPr>
        <w:tc>
          <w:tcPr>
            <w:tcW w:w="4997" w:type="dxa"/>
            <w:gridSpan w:val="4"/>
            <w:shd w:val="clear" w:color="auto" w:fill="auto"/>
          </w:tcPr>
          <w:p w:rsidR="00820FF8" w:rsidRPr="001273C6" w:rsidRDefault="00820FF8" w:rsidP="002C298E">
            <w:r w:rsidRPr="001273C6">
              <w:t>Чтение художественной литературы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</w:tr>
      <w:tr w:rsidR="00820FF8" w:rsidRPr="001273C6" w:rsidTr="002C298E">
        <w:trPr>
          <w:trHeight w:val="567"/>
        </w:trPr>
        <w:tc>
          <w:tcPr>
            <w:tcW w:w="16268" w:type="dxa"/>
            <w:gridSpan w:val="18"/>
            <w:shd w:val="clear" w:color="auto" w:fill="E5DFEC"/>
            <w:vAlign w:val="center"/>
          </w:tcPr>
          <w:p w:rsidR="00A10201" w:rsidRDefault="00A10201" w:rsidP="00A10201">
            <w:pPr>
              <w:rPr>
                <w:b/>
              </w:rPr>
            </w:pPr>
          </w:p>
          <w:p w:rsidR="00820FF8" w:rsidRPr="001273C6" w:rsidRDefault="00274C03" w:rsidP="00274C03"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="00820FF8" w:rsidRPr="001273C6">
              <w:rPr>
                <w:b/>
              </w:rPr>
              <w:t xml:space="preserve">Художественно - эстетическое </w:t>
            </w:r>
            <w:r w:rsidR="00820FF8">
              <w:rPr>
                <w:b/>
              </w:rPr>
              <w:t>развитие</w:t>
            </w:r>
          </w:p>
        </w:tc>
      </w:tr>
      <w:tr w:rsidR="00820FF8" w:rsidRPr="001273C6" w:rsidTr="002C298E">
        <w:trPr>
          <w:trHeight w:val="477"/>
        </w:trPr>
        <w:tc>
          <w:tcPr>
            <w:tcW w:w="4997" w:type="dxa"/>
            <w:gridSpan w:val="4"/>
            <w:shd w:val="clear" w:color="auto" w:fill="auto"/>
          </w:tcPr>
          <w:p w:rsidR="00820FF8" w:rsidRPr="001273C6" w:rsidRDefault="00820FF8" w:rsidP="002C298E">
            <w:r w:rsidRPr="001273C6">
              <w:t xml:space="preserve">Музыка 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66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66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66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66</w:t>
            </w:r>
          </w:p>
        </w:tc>
      </w:tr>
      <w:tr w:rsidR="00820FF8" w:rsidRPr="001273C6" w:rsidTr="002C298E">
        <w:trPr>
          <w:trHeight w:val="483"/>
        </w:trPr>
        <w:tc>
          <w:tcPr>
            <w:tcW w:w="1903" w:type="dxa"/>
            <w:gridSpan w:val="2"/>
            <w:vMerge w:val="restart"/>
            <w:shd w:val="clear" w:color="auto" w:fill="auto"/>
            <w:vAlign w:val="center"/>
          </w:tcPr>
          <w:p w:rsidR="00820FF8" w:rsidRPr="001273C6" w:rsidRDefault="00611C17" w:rsidP="002C298E">
            <w:r>
              <w:t>Изобразительная деятельность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820FF8" w:rsidRPr="001273C6" w:rsidRDefault="00820FF8" w:rsidP="002C298E">
            <w:r w:rsidRPr="001273C6">
              <w:t xml:space="preserve">Рисование 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16,5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</w:tr>
      <w:tr w:rsidR="00820FF8" w:rsidRPr="001273C6" w:rsidTr="002C298E">
        <w:trPr>
          <w:trHeight w:val="419"/>
        </w:trPr>
        <w:tc>
          <w:tcPr>
            <w:tcW w:w="1903" w:type="dxa"/>
            <w:gridSpan w:val="2"/>
            <w:vMerge/>
            <w:shd w:val="clear" w:color="auto" w:fill="auto"/>
          </w:tcPr>
          <w:p w:rsidR="00820FF8" w:rsidRPr="001273C6" w:rsidRDefault="00820FF8" w:rsidP="002C298E"/>
        </w:tc>
        <w:tc>
          <w:tcPr>
            <w:tcW w:w="3094" w:type="dxa"/>
            <w:gridSpan w:val="2"/>
            <w:shd w:val="clear" w:color="auto" w:fill="auto"/>
          </w:tcPr>
          <w:p w:rsidR="00820FF8" w:rsidRPr="001273C6" w:rsidRDefault="00820FF8" w:rsidP="002C298E">
            <w:r w:rsidRPr="001273C6">
              <w:t xml:space="preserve">Аппликация 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16,5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</w:p>
        </w:tc>
      </w:tr>
      <w:tr w:rsidR="00820FF8" w:rsidRPr="001273C6" w:rsidTr="002C298E">
        <w:trPr>
          <w:trHeight w:val="424"/>
        </w:trPr>
        <w:tc>
          <w:tcPr>
            <w:tcW w:w="1903" w:type="dxa"/>
            <w:gridSpan w:val="2"/>
            <w:vMerge/>
            <w:shd w:val="clear" w:color="auto" w:fill="auto"/>
          </w:tcPr>
          <w:p w:rsidR="00820FF8" w:rsidRPr="001273C6" w:rsidRDefault="00820FF8" w:rsidP="002C298E"/>
        </w:tc>
        <w:tc>
          <w:tcPr>
            <w:tcW w:w="3094" w:type="dxa"/>
            <w:gridSpan w:val="2"/>
            <w:shd w:val="clear" w:color="auto" w:fill="auto"/>
          </w:tcPr>
          <w:p w:rsidR="00820FF8" w:rsidRPr="001273C6" w:rsidRDefault="00820FF8" w:rsidP="002C298E">
            <w:r w:rsidRPr="001273C6">
              <w:t xml:space="preserve">Лепка 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</w:tr>
      <w:tr w:rsidR="00820FF8" w:rsidRPr="001273C6" w:rsidTr="002C298E">
        <w:trPr>
          <w:trHeight w:val="405"/>
        </w:trPr>
        <w:tc>
          <w:tcPr>
            <w:tcW w:w="1903" w:type="dxa"/>
            <w:gridSpan w:val="2"/>
            <w:vMerge/>
            <w:shd w:val="clear" w:color="auto" w:fill="auto"/>
          </w:tcPr>
          <w:p w:rsidR="00820FF8" w:rsidRPr="001273C6" w:rsidRDefault="00820FF8" w:rsidP="002C298E"/>
        </w:tc>
        <w:tc>
          <w:tcPr>
            <w:tcW w:w="3094" w:type="dxa"/>
            <w:gridSpan w:val="2"/>
            <w:shd w:val="clear" w:color="auto" w:fill="auto"/>
          </w:tcPr>
          <w:p w:rsidR="00820FF8" w:rsidRPr="001273C6" w:rsidRDefault="00820FF8" w:rsidP="002C298E">
            <w:r w:rsidRPr="001273C6">
              <w:t xml:space="preserve">Конструирование 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0,5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16</w:t>
            </w:r>
            <w:r w:rsidR="009B68F9">
              <w:t>.5</w:t>
            </w:r>
          </w:p>
        </w:tc>
      </w:tr>
      <w:tr w:rsidR="00820FF8" w:rsidRPr="001273C6" w:rsidTr="002C298E">
        <w:trPr>
          <w:trHeight w:val="564"/>
        </w:trPr>
        <w:tc>
          <w:tcPr>
            <w:tcW w:w="16268" w:type="dxa"/>
            <w:gridSpan w:val="18"/>
            <w:shd w:val="clear" w:color="auto" w:fill="E5DFEC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rPr>
                <w:b/>
              </w:rPr>
              <w:t>Физ</w:t>
            </w:r>
            <w:r>
              <w:rPr>
                <w:b/>
              </w:rPr>
              <w:t>ическое развитие</w:t>
            </w:r>
          </w:p>
        </w:tc>
      </w:tr>
      <w:tr w:rsidR="00820FF8" w:rsidRPr="001273C6" w:rsidTr="002C298E">
        <w:trPr>
          <w:trHeight w:val="598"/>
        </w:trPr>
        <w:tc>
          <w:tcPr>
            <w:tcW w:w="4997" w:type="dxa"/>
            <w:gridSpan w:val="4"/>
            <w:shd w:val="clear" w:color="auto" w:fill="auto"/>
            <w:vAlign w:val="center"/>
          </w:tcPr>
          <w:p w:rsidR="00820FF8" w:rsidRPr="001273C6" w:rsidRDefault="00820FF8" w:rsidP="002C298E">
            <w:r w:rsidRPr="001273C6">
              <w:t>Физическая культура</w:t>
            </w:r>
          </w:p>
          <w:p w:rsidR="00820FF8" w:rsidRPr="001273C6" w:rsidRDefault="00820FF8" w:rsidP="002C298E"/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99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99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99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12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99</w:t>
            </w:r>
          </w:p>
        </w:tc>
      </w:tr>
      <w:tr w:rsidR="00820FF8" w:rsidRPr="001273C6" w:rsidTr="002C298E">
        <w:trPr>
          <w:trHeight w:val="511"/>
        </w:trPr>
        <w:tc>
          <w:tcPr>
            <w:tcW w:w="4997" w:type="dxa"/>
            <w:gridSpan w:val="4"/>
            <w:shd w:val="clear" w:color="auto" w:fill="auto"/>
          </w:tcPr>
          <w:p w:rsidR="00820FF8" w:rsidRPr="001273C6" w:rsidRDefault="00820FF8" w:rsidP="002C298E">
            <w:pPr>
              <w:rPr>
                <w:b/>
              </w:rPr>
            </w:pPr>
            <w:r w:rsidRPr="001273C6">
              <w:rPr>
                <w:b/>
              </w:rPr>
              <w:t>ИТОГО: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40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</w:t>
            </w:r>
            <w:r w:rsidRPr="001273C6">
              <w:t>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 w:rsidRPr="001273C6"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40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330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1</w:t>
            </w:r>
            <w:r w:rsidR="00512F87"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44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512F87" w:rsidP="002C298E">
            <w:pPr>
              <w:jc w:val="center"/>
            </w:pPr>
            <w:r>
              <w:t>363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15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60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  <w:r>
              <w:t>49</w:t>
            </w:r>
            <w:r w:rsidR="009B68F9">
              <w:t>5</w:t>
            </w:r>
          </w:p>
        </w:tc>
      </w:tr>
      <w:tr w:rsidR="00820FF8" w:rsidRPr="001273C6" w:rsidTr="002C298E">
        <w:trPr>
          <w:trHeight w:val="656"/>
        </w:trPr>
        <w:tc>
          <w:tcPr>
            <w:tcW w:w="16268" w:type="dxa"/>
            <w:gridSpan w:val="18"/>
            <w:shd w:val="clear" w:color="auto" w:fill="FFFFCC"/>
            <w:vAlign w:val="center"/>
          </w:tcPr>
          <w:p w:rsidR="00820FF8" w:rsidRPr="001273C6" w:rsidRDefault="00820FF8" w:rsidP="002C298E">
            <w:pPr>
              <w:jc w:val="center"/>
              <w:rPr>
                <w:b/>
              </w:rPr>
            </w:pPr>
            <w:r w:rsidRPr="001273C6">
              <w:rPr>
                <w:b/>
              </w:rPr>
              <w:t>Вариативная часть (модульная)</w:t>
            </w:r>
          </w:p>
        </w:tc>
      </w:tr>
      <w:tr w:rsidR="005E2647" w:rsidRPr="001273C6" w:rsidTr="002C298E">
        <w:trPr>
          <w:trHeight w:val="1065"/>
        </w:trPr>
        <w:tc>
          <w:tcPr>
            <w:tcW w:w="1949" w:type="dxa"/>
            <w:gridSpan w:val="3"/>
            <w:vMerge w:val="restart"/>
            <w:shd w:val="clear" w:color="auto" w:fill="auto"/>
          </w:tcPr>
          <w:p w:rsidR="005E2647" w:rsidRPr="001273C6" w:rsidRDefault="005E2647" w:rsidP="002C298E">
            <w:r>
              <w:t>Компонент ДОУ</w:t>
            </w:r>
          </w:p>
        </w:tc>
        <w:tc>
          <w:tcPr>
            <w:tcW w:w="3048" w:type="dxa"/>
            <w:shd w:val="clear" w:color="auto" w:fill="auto"/>
          </w:tcPr>
          <w:p w:rsidR="005E2647" w:rsidRPr="001273C6" w:rsidRDefault="005E2647" w:rsidP="002C298E"/>
        </w:tc>
        <w:tc>
          <w:tcPr>
            <w:tcW w:w="839" w:type="dxa"/>
            <w:shd w:val="clear" w:color="auto" w:fill="auto"/>
            <w:vAlign w:val="center"/>
          </w:tcPr>
          <w:p w:rsidR="005E2647" w:rsidRPr="001273C6" w:rsidRDefault="005E2647" w:rsidP="00270D38"/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5E2647" w:rsidRPr="001273C6" w:rsidRDefault="005E2647" w:rsidP="00270D38"/>
        </w:tc>
        <w:tc>
          <w:tcPr>
            <w:tcW w:w="879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E2647" w:rsidRPr="001273C6" w:rsidRDefault="005E2647" w:rsidP="002C298E">
            <w:pPr>
              <w:jc w:val="center"/>
            </w:pPr>
          </w:p>
        </w:tc>
      </w:tr>
      <w:tr w:rsidR="005E2647" w:rsidRPr="001273C6" w:rsidTr="005E2647">
        <w:trPr>
          <w:trHeight w:val="798"/>
        </w:trPr>
        <w:tc>
          <w:tcPr>
            <w:tcW w:w="1949" w:type="dxa"/>
            <w:gridSpan w:val="3"/>
            <w:vMerge/>
            <w:shd w:val="clear" w:color="auto" w:fill="auto"/>
          </w:tcPr>
          <w:p w:rsidR="005E2647" w:rsidRDefault="005E2647" w:rsidP="002C298E"/>
        </w:tc>
        <w:tc>
          <w:tcPr>
            <w:tcW w:w="3048" w:type="dxa"/>
            <w:shd w:val="clear" w:color="auto" w:fill="auto"/>
          </w:tcPr>
          <w:p w:rsidR="005E2647" w:rsidRDefault="005E2647" w:rsidP="002C298E"/>
        </w:tc>
        <w:tc>
          <w:tcPr>
            <w:tcW w:w="839" w:type="dxa"/>
            <w:shd w:val="clear" w:color="auto" w:fill="auto"/>
            <w:vAlign w:val="center"/>
          </w:tcPr>
          <w:p w:rsidR="005E2647" w:rsidRDefault="005E2647" w:rsidP="00270D38"/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E2647" w:rsidRDefault="005E2647" w:rsidP="002C298E">
            <w:pPr>
              <w:jc w:val="center"/>
            </w:pPr>
          </w:p>
        </w:tc>
      </w:tr>
      <w:tr w:rsidR="00820FF8" w:rsidRPr="001273C6" w:rsidTr="002C298E">
        <w:trPr>
          <w:trHeight w:val="656"/>
        </w:trPr>
        <w:tc>
          <w:tcPr>
            <w:tcW w:w="4997" w:type="dxa"/>
            <w:gridSpan w:val="4"/>
            <w:shd w:val="clear" w:color="auto" w:fill="auto"/>
            <w:vAlign w:val="center"/>
          </w:tcPr>
          <w:p w:rsidR="00820FF8" w:rsidRPr="001273C6" w:rsidRDefault="00820FF8" w:rsidP="002C298E">
            <w:pPr>
              <w:jc w:val="right"/>
              <w:rPr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20FF8" w:rsidRPr="001273C6" w:rsidRDefault="00820FF8" w:rsidP="002C298E">
            <w:pPr>
              <w:jc w:val="center"/>
            </w:pPr>
          </w:p>
        </w:tc>
      </w:tr>
    </w:tbl>
    <w:p w:rsidR="00820FF8" w:rsidRDefault="00820FF8" w:rsidP="00820FF8">
      <w:pPr>
        <w:tabs>
          <w:tab w:val="left" w:pos="709"/>
        </w:tabs>
      </w:pPr>
    </w:p>
    <w:p w:rsidR="00820FF8" w:rsidRDefault="00820FF8" w:rsidP="00820FF8">
      <w:pPr>
        <w:tabs>
          <w:tab w:val="left" w:pos="709"/>
        </w:tabs>
      </w:pPr>
    </w:p>
    <w:p w:rsidR="00820FF8" w:rsidRDefault="00820FF8" w:rsidP="00820FF8">
      <w:pPr>
        <w:tabs>
          <w:tab w:val="left" w:pos="709"/>
        </w:tabs>
      </w:pPr>
    </w:p>
    <w:p w:rsidR="00820FF8" w:rsidRDefault="00820FF8" w:rsidP="00820FF8">
      <w:pPr>
        <w:tabs>
          <w:tab w:val="left" w:pos="709"/>
        </w:tabs>
      </w:pPr>
    </w:p>
    <w:p w:rsidR="00820FF8" w:rsidRDefault="00820FF8" w:rsidP="00820FF8">
      <w:pPr>
        <w:tabs>
          <w:tab w:val="left" w:pos="709"/>
        </w:tabs>
      </w:pPr>
    </w:p>
    <w:p w:rsidR="00820FF8" w:rsidRDefault="00820FF8" w:rsidP="00820FF8">
      <w:pPr>
        <w:tabs>
          <w:tab w:val="left" w:pos="709"/>
        </w:tabs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7F7210" w:rsidRDefault="007F7210" w:rsidP="00BD44D5">
      <w:pPr>
        <w:ind w:firstLine="567"/>
        <w:jc w:val="center"/>
        <w:outlineLvl w:val="2"/>
        <w:rPr>
          <w:b/>
        </w:rPr>
      </w:pPr>
    </w:p>
    <w:p w:rsidR="00BD44D5" w:rsidRDefault="00BD44D5" w:rsidP="000E1CFF">
      <w:pPr>
        <w:tabs>
          <w:tab w:val="left" w:pos="709"/>
        </w:tabs>
      </w:pPr>
    </w:p>
    <w:sectPr w:rsidR="00BD44D5" w:rsidSect="00A10201">
      <w:footerReference w:type="even" r:id="rId8"/>
      <w:footerReference w:type="default" r:id="rId9"/>
      <w:pgSz w:w="16838" w:h="11906" w:orient="landscape"/>
      <w:pgMar w:top="284" w:right="395" w:bottom="426" w:left="709" w:header="708" w:footer="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69" w:rsidRDefault="002A6269" w:rsidP="00BD44D5">
      <w:r>
        <w:separator/>
      </w:r>
    </w:p>
  </w:endnote>
  <w:endnote w:type="continuationSeparator" w:id="0">
    <w:p w:rsidR="002A6269" w:rsidRDefault="002A6269" w:rsidP="00BD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E8" w:rsidRDefault="00234C30" w:rsidP="008A4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2E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3E8" w:rsidRDefault="002A6269" w:rsidP="008011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01" w:rsidRPr="00A10201" w:rsidRDefault="00A10201" w:rsidP="00A10201">
    <w:pPr>
      <w:pStyle w:val="a3"/>
      <w:ind w:right="360"/>
      <w:jc w:val="center"/>
      <w:rPr>
        <w:sz w:val="20"/>
        <w:szCs w:val="20"/>
      </w:rPr>
    </w:pPr>
    <w:r>
      <w:rPr>
        <w:sz w:val="20"/>
        <w:szCs w:val="20"/>
      </w:rPr>
      <w:t>17</w:t>
    </w:r>
  </w:p>
  <w:p w:rsidR="001773E8" w:rsidRPr="00270D11" w:rsidRDefault="002A6269" w:rsidP="007F72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69" w:rsidRDefault="002A6269" w:rsidP="00BD44D5">
      <w:r>
        <w:separator/>
      </w:r>
    </w:p>
  </w:footnote>
  <w:footnote w:type="continuationSeparator" w:id="0">
    <w:p w:rsidR="002A6269" w:rsidRDefault="002A6269" w:rsidP="00BD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C35"/>
    <w:multiLevelType w:val="hybridMultilevel"/>
    <w:tmpl w:val="8F6497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F3072"/>
    <w:multiLevelType w:val="hybridMultilevel"/>
    <w:tmpl w:val="0B12FA32"/>
    <w:lvl w:ilvl="0" w:tplc="B42816B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A13AF"/>
    <w:multiLevelType w:val="hybridMultilevel"/>
    <w:tmpl w:val="99D4D520"/>
    <w:lvl w:ilvl="0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">
    <w:nsid w:val="22A70E6C"/>
    <w:multiLevelType w:val="hybridMultilevel"/>
    <w:tmpl w:val="7B1A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360C0"/>
    <w:multiLevelType w:val="hybridMultilevel"/>
    <w:tmpl w:val="F21A9314"/>
    <w:lvl w:ilvl="0" w:tplc="6D9A35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6864AAA"/>
    <w:multiLevelType w:val="hybridMultilevel"/>
    <w:tmpl w:val="4E44DE8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8307A01"/>
    <w:multiLevelType w:val="hybridMultilevel"/>
    <w:tmpl w:val="AA6A3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C1A37"/>
    <w:multiLevelType w:val="hybridMultilevel"/>
    <w:tmpl w:val="CA64E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095B"/>
    <w:multiLevelType w:val="hybridMultilevel"/>
    <w:tmpl w:val="13A89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C4B7A"/>
    <w:multiLevelType w:val="hybridMultilevel"/>
    <w:tmpl w:val="91AC036E"/>
    <w:lvl w:ilvl="0" w:tplc="0678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29"/>
    <w:multiLevelType w:val="hybridMultilevel"/>
    <w:tmpl w:val="73421454"/>
    <w:lvl w:ilvl="0" w:tplc="FB98B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1CFF"/>
    <w:rsid w:val="00002DD8"/>
    <w:rsid w:val="00042862"/>
    <w:rsid w:val="000E1CFF"/>
    <w:rsid w:val="000F32B9"/>
    <w:rsid w:val="001F0E12"/>
    <w:rsid w:val="00234C30"/>
    <w:rsid w:val="00270D38"/>
    <w:rsid w:val="00274C03"/>
    <w:rsid w:val="002A6269"/>
    <w:rsid w:val="002C298E"/>
    <w:rsid w:val="00314B4C"/>
    <w:rsid w:val="003852DE"/>
    <w:rsid w:val="00447983"/>
    <w:rsid w:val="00512F87"/>
    <w:rsid w:val="0056037E"/>
    <w:rsid w:val="005E2647"/>
    <w:rsid w:val="00611C17"/>
    <w:rsid w:val="006325FA"/>
    <w:rsid w:val="0078505D"/>
    <w:rsid w:val="007A2ECB"/>
    <w:rsid w:val="007F7210"/>
    <w:rsid w:val="00820FF8"/>
    <w:rsid w:val="008F2FF5"/>
    <w:rsid w:val="009B68F9"/>
    <w:rsid w:val="00A10201"/>
    <w:rsid w:val="00A13DA6"/>
    <w:rsid w:val="00BC1C67"/>
    <w:rsid w:val="00BD44D5"/>
    <w:rsid w:val="00BD7321"/>
    <w:rsid w:val="00C50536"/>
    <w:rsid w:val="00C8753D"/>
    <w:rsid w:val="00D00E05"/>
    <w:rsid w:val="00DD76BD"/>
    <w:rsid w:val="00E71A96"/>
    <w:rsid w:val="00EF1C21"/>
    <w:rsid w:val="00F27243"/>
    <w:rsid w:val="00FC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44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4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44D5"/>
  </w:style>
  <w:style w:type="paragraph" w:styleId="a6">
    <w:name w:val="header"/>
    <w:basedOn w:val="a"/>
    <w:link w:val="a7"/>
    <w:uiPriority w:val="99"/>
    <w:semiHidden/>
    <w:unhideWhenUsed/>
    <w:rsid w:val="00BD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44D5"/>
    <w:pPr>
      <w:ind w:left="720"/>
      <w:contextualSpacing/>
    </w:pPr>
  </w:style>
  <w:style w:type="paragraph" w:customStyle="1" w:styleId="p4">
    <w:name w:val="p4"/>
    <w:basedOn w:val="a"/>
    <w:uiPriority w:val="99"/>
    <w:rsid w:val="0078505D"/>
    <w:pPr>
      <w:spacing w:before="100" w:beforeAutospacing="1" w:after="100" w:afterAutospacing="1"/>
    </w:pPr>
    <w:rPr>
      <w:rFonts w:ascii="Calibri" w:hAnsi="Calibri"/>
    </w:rPr>
  </w:style>
  <w:style w:type="character" w:customStyle="1" w:styleId="s2">
    <w:name w:val="s2"/>
    <w:basedOn w:val="a0"/>
    <w:uiPriority w:val="99"/>
    <w:rsid w:val="0078505D"/>
  </w:style>
  <w:style w:type="character" w:customStyle="1" w:styleId="s3">
    <w:name w:val="s3"/>
    <w:basedOn w:val="a0"/>
    <w:uiPriority w:val="99"/>
    <w:rsid w:val="0078505D"/>
  </w:style>
  <w:style w:type="paragraph" w:styleId="a9">
    <w:name w:val="Normal (Web)"/>
    <w:basedOn w:val="a"/>
    <w:rsid w:val="0078505D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7F0E-BA13-497A-A1B0-E84ECFFD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0201-01</dc:creator>
  <cp:lastModifiedBy>0201-01</cp:lastModifiedBy>
  <cp:revision>13</cp:revision>
  <cp:lastPrinted>2016-06-16T10:17:00Z</cp:lastPrinted>
  <dcterms:created xsi:type="dcterms:W3CDTF">2015-06-15T08:27:00Z</dcterms:created>
  <dcterms:modified xsi:type="dcterms:W3CDTF">2016-06-16T11:19:00Z</dcterms:modified>
</cp:coreProperties>
</file>