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7D9" w:rsidRDefault="002921F8" w:rsidP="002921F8">
      <w:pPr>
        <w:jc w:val="center"/>
      </w:pPr>
      <w:r>
        <w:rPr>
          <w:rFonts w:ascii="Arial" w:hAnsi="Arial" w:cs="Arial"/>
          <w:color w:val="000000"/>
          <w:sz w:val="27"/>
          <w:szCs w:val="27"/>
        </w:rPr>
        <w:br/>
      </w:r>
      <w:r w:rsidRPr="002921F8"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📍" style="width:23.65pt;height:23.65pt"/>
        </w:pict>
      </w:r>
      <w:r w:rsidRPr="002921F8">
        <w:rPr>
          <w:rStyle w:val="apple-converted-space"/>
          <w:rFonts w:ascii="Arial" w:hAnsi="Arial" w:cs="Arial"/>
          <w:b/>
          <w:color w:val="000000"/>
          <w:sz w:val="27"/>
          <w:szCs w:val="27"/>
          <w:shd w:val="clear" w:color="auto" w:fill="FFFFFF"/>
        </w:rPr>
        <w:t> </w:t>
      </w:r>
      <w:proofErr w:type="gramStart"/>
      <w:r w:rsidRPr="002921F8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>Самостоятельная подготовка к ЕГЭ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pict>
          <v:shape id="_x0000_i1026" type="#_x0000_t75" alt="✅" style="width:23.65pt;height:23.65pt"/>
        </w:pic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Кодификаторы, спецификации контрольных измерительных материалов ЕГЭ, демонстрационные варианты контрольных измерительных материалов ЕГЭ -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hyperlink r:id="rId4" w:tgtFrame="_blank" w:tooltip="https://fipi.ru/ege/demoversii-specifikacii-kodifikatory" w:history="1">
        <w:r>
          <w:rPr>
            <w:rStyle w:val="a3"/>
            <w:rFonts w:ascii="Arial" w:hAnsi="Arial" w:cs="Arial"/>
            <w:sz w:val="27"/>
            <w:szCs w:val="27"/>
            <w:u w:val="none"/>
            <w:shd w:val="clear" w:color="auto" w:fill="FFFFFF"/>
          </w:rPr>
          <w:t>https://fipi.ru/ege/demoversii-specifikacii-kodifikat..</w:t>
        </w:r>
      </w:hyperlink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pict>
          <v:shape id="_x0000_i1027" type="#_x0000_t75" alt="✅" style="width:23.65pt;height:23.65pt"/>
        </w:pic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Методические рекомендации для выпускников по самостоятельной подготовке к ЕГЭ -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hyperlink r:id="rId5" w:tgtFrame="_blank" w:tooltip="https://fipi.ru/o-nas/novosti/metod-rekomend-dlya-vypusknikov-po-sam-podgotovke-k-ekzamenam-2020" w:history="1">
        <w:r>
          <w:rPr>
            <w:rStyle w:val="a3"/>
            <w:rFonts w:ascii="Arial" w:hAnsi="Arial" w:cs="Arial"/>
            <w:sz w:val="27"/>
            <w:szCs w:val="27"/>
            <w:u w:val="none"/>
            <w:shd w:val="clear" w:color="auto" w:fill="FFFFFF"/>
          </w:rPr>
          <w:t>https://fipi.ru/o-nas/novosti/metod-rekomend-dlya-vyp..</w:t>
        </w:r>
      </w:hyperlink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pict>
          <v:shape id="_x0000_i1028" type="#_x0000_t75" alt="✅" style="width:23.65pt;height:23.65pt"/>
        </w:pic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Открытый банк заданий ЕГЭ (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онлайн-версия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с ответами) -</w:t>
      </w:r>
      <w:hyperlink r:id="rId6" w:tgtFrame="_blank" w:history="1">
        <w:r>
          <w:rPr>
            <w:rStyle w:val="a3"/>
            <w:rFonts w:ascii="Arial" w:hAnsi="Arial" w:cs="Arial"/>
            <w:sz w:val="27"/>
            <w:szCs w:val="27"/>
            <w:u w:val="none"/>
            <w:shd w:val="clear" w:color="auto" w:fill="FFFFFF"/>
          </w:rPr>
          <w:t>https://fipi.ru/ege/otkrytyy-bank-zadaniy-ege</w:t>
        </w:r>
      </w:hyperlink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pict>
          <v:shape id="_x0000_i1029" type="#_x0000_t75" alt="✅" style="width:23.65pt;height:23.65pt"/>
        </w:pic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Варианты ЕГЭ досрочного периода 2020 года (с ответами и критериями) -</w:t>
      </w:r>
      <w:hyperlink r:id="rId7" w:tgtFrame="_blank" w:tooltip="https://fipi.ru/o-nas/novosti/varianty-yege-dosrochnogo-perioda-2020-goda" w:history="1">
        <w:r>
          <w:rPr>
            <w:rStyle w:val="a3"/>
            <w:rFonts w:ascii="Arial" w:hAnsi="Arial" w:cs="Arial"/>
            <w:sz w:val="27"/>
            <w:szCs w:val="27"/>
            <w:u w:val="none"/>
            <w:shd w:val="clear" w:color="auto" w:fill="FFFFFF"/>
          </w:rPr>
          <w:t>https://fipi</w:t>
        </w:r>
        <w:proofErr w:type="gramEnd"/>
        <w:r>
          <w:rPr>
            <w:rStyle w:val="a3"/>
            <w:rFonts w:ascii="Arial" w:hAnsi="Arial" w:cs="Arial"/>
            <w:sz w:val="27"/>
            <w:szCs w:val="27"/>
            <w:u w:val="none"/>
            <w:shd w:val="clear" w:color="auto" w:fill="FFFFFF"/>
          </w:rPr>
          <w:t>.ru/o-nas/novosti/varianty-yege-dosrochno..</w:t>
        </w:r>
      </w:hyperlink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pict>
          <v:shape id="_x0000_i1030" type="#_x0000_t75" alt="✅" style="width:23.65pt;height:23.65pt"/>
        </w:pic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Образовательный телеканал «МОЯ ШКОЛА в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online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»: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pict>
          <v:shape id="_x0000_i1031" type="#_x0000_t75" alt="⃣" style="width:23.65pt;height:23.65pt"/>
        </w:pic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proofErr w:type="spellStart"/>
      <w:proofErr w:type="gram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Мультиплатформенный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оператор цифровой среды «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Триколор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» с 22 апреля,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pict>
          <v:shape id="_x0000_i1032" type="#_x0000_t75" alt="⃣" style="width:23.65pt;height:23.65pt"/>
        </w:pic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Общественное телевидение России (ОТР) с 27 апреля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br/>
        <w:t xml:space="preserve">Его можно смотреть через спутник (под номером 408 в общем списке каналов), или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онлайн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- в бесплатном приложении «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Триколор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Кино и ТВ» на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Smart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TV (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Samsung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– ОС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Tizen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;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Sony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/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Philips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–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Android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TV; LG –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webOS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), смартфонах, планшетах (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iOS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Android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).</w:t>
      </w:r>
      <w:proofErr w:type="gramEnd"/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br/>
        <w:t>Инструкция -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hyperlink r:id="rId8" w:tgtFrame="_blank" w:tooltip="https://www.tricolor.tv/help/technical-issues/online-tv/sposob-podklyucheniya-priyemnogo-oborudovaniya-k-seti-internet-/" w:history="1">
        <w:r>
          <w:rPr>
            <w:rStyle w:val="a3"/>
            <w:rFonts w:ascii="Arial" w:hAnsi="Arial" w:cs="Arial"/>
            <w:sz w:val="27"/>
            <w:szCs w:val="27"/>
            <w:u w:val="none"/>
            <w:shd w:val="clear" w:color="auto" w:fill="FFFFFF"/>
          </w:rPr>
          <w:t>https://www.tricolor.tv/help/technical-issues/online-..</w:t>
        </w:r>
      </w:hyperlink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.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br/>
        <w:t>Расписание трансляций: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br/>
        <w:t>на сайте Министерства просвещения -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hyperlink r:id="rId9" w:tgtFrame="_blank" w:history="1">
        <w:r>
          <w:rPr>
            <w:rStyle w:val="a3"/>
            <w:rFonts w:ascii="Arial" w:hAnsi="Arial" w:cs="Arial"/>
            <w:sz w:val="27"/>
            <w:szCs w:val="27"/>
            <w:u w:val="none"/>
            <w:shd w:val="clear" w:color="auto" w:fill="FFFFFF"/>
          </w:rPr>
          <w:t>https://edu.gov.ru/distance</w:t>
        </w:r>
      </w:hyperlink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,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br/>
        <w:t>в социальных сетях ведомства -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hyperlink r:id="rId10" w:history="1">
        <w:r>
          <w:rPr>
            <w:rStyle w:val="a3"/>
            <w:rFonts w:ascii="Arial" w:hAnsi="Arial" w:cs="Arial"/>
            <w:sz w:val="27"/>
            <w:szCs w:val="27"/>
            <w:u w:val="none"/>
            <w:shd w:val="clear" w:color="auto" w:fill="FFFFFF"/>
          </w:rPr>
          <w:t>https://vk.com/minprosvet</w:t>
        </w:r>
      </w:hyperlink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,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br/>
        <w:t>на портале «Российская электронная школа» -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hyperlink r:id="rId11" w:tgtFrame="_blank" w:history="1">
        <w:r>
          <w:rPr>
            <w:rStyle w:val="a3"/>
            <w:rFonts w:ascii="Arial" w:hAnsi="Arial" w:cs="Arial"/>
            <w:sz w:val="27"/>
            <w:szCs w:val="27"/>
            <w:u w:val="none"/>
            <w:shd w:val="clear" w:color="auto" w:fill="FFFFFF"/>
          </w:rPr>
          <w:t>https://resh.edu.ru/tv-program/2020-04-22</w:t>
        </w:r>
      </w:hyperlink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.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br/>
      </w:r>
    </w:p>
    <w:sectPr w:rsidR="004D07D9" w:rsidSect="004D0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2921F8"/>
    <w:rsid w:val="002921F8"/>
    <w:rsid w:val="004D0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7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921F8"/>
  </w:style>
  <w:style w:type="character" w:styleId="a3">
    <w:name w:val="Hyperlink"/>
    <w:basedOn w:val="a0"/>
    <w:uiPriority w:val="99"/>
    <w:semiHidden/>
    <w:unhideWhenUsed/>
    <w:rsid w:val="002921F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www.tricolor.tv%2Fhelp%2Ftechnical-issues%2Fonline-tv%2Fsposob-podklyucheniya-priyemnogo-oborudovaniya-k-seti-internet-%2F&amp;post=-146676147_637&amp;cc_key=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s%3A%2F%2Ffipi.ru%2Fo-nas%2Fnovosti%2Fvarianty-yege-dosrochnogo-perioda-2020-goda&amp;post=-146676147_637&amp;cc_key=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fipi.ru%2Fege%2Fotkrytyy-bank-zadaniy-ege&amp;post=-146676147_637&amp;cc_key=" TargetMode="External"/><Relationship Id="rId11" Type="http://schemas.openxmlformats.org/officeDocument/2006/relationships/hyperlink" Target="https://vk.com/away.php?to=https%3A%2F%2Fresh.edu.ru%2Ftv-program%2F2020-04-22&amp;post=-146676147_637&amp;cc_key=" TargetMode="External"/><Relationship Id="rId5" Type="http://schemas.openxmlformats.org/officeDocument/2006/relationships/hyperlink" Target="https://vk.com/away.php?to=https%3A%2F%2Ffipi.ru%2Fo-nas%2Fnovosti%2Fmetod-rekomend-dlya-vypusknikov-po-sam-podgotovke-k-ekzamenam-2020&amp;post=-146676147_637&amp;cc_key=" TargetMode="External"/><Relationship Id="rId10" Type="http://schemas.openxmlformats.org/officeDocument/2006/relationships/hyperlink" Target="https://vk.com/minprosvet" TargetMode="External"/><Relationship Id="rId4" Type="http://schemas.openxmlformats.org/officeDocument/2006/relationships/hyperlink" Target="https://vk.com/away.php?to=https%3A%2F%2Ffipi.ru%2Fege%2Fdemoversii-specifikacii-kodifikatory&amp;post=-146676147_637&amp;cc_key=" TargetMode="External"/><Relationship Id="rId9" Type="http://schemas.openxmlformats.org/officeDocument/2006/relationships/hyperlink" Target="https://vk.com/away.php?to=https%3A%2F%2Fedu.gov.ru%2Fdistance&amp;post=-146676147_637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518</Words>
  <Characters>2953</Characters>
  <Application>Microsoft Office Word</Application>
  <DocSecurity>0</DocSecurity>
  <Lines>24</Lines>
  <Paragraphs>6</Paragraphs>
  <ScaleCrop>false</ScaleCrop>
  <Company/>
  <LinksUpToDate>false</LinksUpToDate>
  <CharactersWithSpaces>3465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Nikolai</dc:creator>
  <cp:keywords/>
  <dc:description/>
  <cp:lastModifiedBy>Nikolai</cp:lastModifiedBy>
  <cp:revision>1</cp:revision>
  <dcterms:created xsi:type="dcterms:W3CDTF">2020-07-09T06:42:00Z</dcterms:created>
  <dcterms:modified xsi:type="dcterms:W3CDTF">2020-07-09T06:43:00Z</dcterms:modified>
</cp:coreProperties>
</file>